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6A4F8" w14:textId="77777777" w:rsidR="00210362" w:rsidRDefault="00210362">
      <w:pPr>
        <w:spacing w:after="78"/>
        <w:jc w:val="center"/>
        <w:rPr>
          <w:rFonts w:ascii="Times New Roman" w:eastAsia="方正小标宋简体" w:hAnsi="Times New Roman"/>
          <w:bCs/>
          <w:sz w:val="32"/>
          <w:szCs w:val="32"/>
        </w:rPr>
      </w:pPr>
    </w:p>
    <w:p w14:paraId="47139FBA" w14:textId="77777777" w:rsidR="00210362" w:rsidRDefault="00210362">
      <w:pPr>
        <w:pStyle w:val="afb"/>
        <w:spacing w:after="78"/>
        <w:rPr>
          <w:rFonts w:ascii="Times New Roman" w:eastAsia="方正小标宋简体" w:hAnsi="Times New Roman"/>
          <w:bCs/>
          <w:sz w:val="32"/>
          <w:szCs w:val="32"/>
        </w:rPr>
      </w:pPr>
    </w:p>
    <w:p w14:paraId="56E3700C" w14:textId="77777777" w:rsidR="00210362" w:rsidRDefault="00210362">
      <w:pPr>
        <w:pStyle w:val="afb"/>
        <w:spacing w:after="78"/>
        <w:rPr>
          <w:rFonts w:ascii="Times New Roman" w:eastAsia="方正小标宋简体" w:hAnsi="Times New Roman"/>
          <w:bCs/>
          <w:sz w:val="32"/>
          <w:szCs w:val="32"/>
        </w:rPr>
      </w:pPr>
    </w:p>
    <w:p w14:paraId="6E4E4F27" w14:textId="77777777" w:rsidR="00210362" w:rsidRDefault="00210362">
      <w:pPr>
        <w:spacing w:after="78"/>
        <w:jc w:val="center"/>
        <w:rPr>
          <w:rFonts w:ascii="Times New Roman" w:eastAsia="长城小" w:hAnsi="Times New Roman"/>
          <w:b/>
          <w:sz w:val="44"/>
          <w:szCs w:val="44"/>
        </w:rPr>
      </w:pPr>
    </w:p>
    <w:p w14:paraId="4D3F805B" w14:textId="77777777" w:rsidR="00210362" w:rsidRDefault="00210362">
      <w:pPr>
        <w:spacing w:after="78"/>
        <w:jc w:val="center"/>
        <w:rPr>
          <w:rFonts w:ascii="Times New Roman" w:eastAsia="长城小" w:hAnsi="Times New Roman"/>
          <w:b/>
          <w:sz w:val="44"/>
          <w:szCs w:val="44"/>
        </w:rPr>
      </w:pPr>
    </w:p>
    <w:p w14:paraId="182C0032" w14:textId="77777777" w:rsidR="00210362" w:rsidRDefault="00210362">
      <w:pPr>
        <w:spacing w:after="78"/>
        <w:jc w:val="center"/>
        <w:rPr>
          <w:rFonts w:ascii="Times New Roman" w:eastAsia="长城小" w:hAnsi="Times New Roman"/>
          <w:b/>
          <w:sz w:val="44"/>
          <w:szCs w:val="44"/>
        </w:rPr>
      </w:pPr>
    </w:p>
    <w:p w14:paraId="6B104F89" w14:textId="77777777" w:rsidR="00210362" w:rsidRDefault="00210362">
      <w:pPr>
        <w:spacing w:after="78"/>
        <w:rPr>
          <w:rFonts w:ascii="Times New Roman" w:eastAsia="长城小" w:hAnsi="Times New Roman"/>
          <w:b/>
          <w:sz w:val="44"/>
          <w:szCs w:val="44"/>
        </w:rPr>
      </w:pPr>
    </w:p>
    <w:p w14:paraId="6BC81EA6" w14:textId="77777777" w:rsidR="00210362" w:rsidRDefault="00210362">
      <w:pPr>
        <w:spacing w:after="78"/>
        <w:jc w:val="center"/>
        <w:rPr>
          <w:rFonts w:ascii="Times New Roman" w:eastAsia="长城小" w:hAnsi="Times New Roman"/>
          <w:b/>
          <w:sz w:val="44"/>
          <w:szCs w:val="44"/>
        </w:rPr>
      </w:pPr>
    </w:p>
    <w:p w14:paraId="774CA516" w14:textId="77777777" w:rsidR="00210362" w:rsidRDefault="00000000">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深圳市深水水务咨询有限公司</w:t>
      </w:r>
    </w:p>
    <w:p w14:paraId="526634A7" w14:textId="77777777" w:rsidR="00210362" w:rsidRDefault="00000000">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厂区内部道路划线服务采购项目</w:t>
      </w:r>
    </w:p>
    <w:p w14:paraId="35FEC7A8" w14:textId="77777777" w:rsidR="00210362" w:rsidRDefault="00000000">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询价</w:t>
      </w:r>
      <w:r>
        <w:rPr>
          <w:rFonts w:ascii="Times New Roman" w:eastAsia="长城小标宋体" w:hAnsi="Times New Roman"/>
          <w:b/>
          <w:bCs/>
          <w:sz w:val="44"/>
          <w:szCs w:val="44"/>
        </w:rPr>
        <w:t>告知函</w:t>
      </w:r>
    </w:p>
    <w:p w14:paraId="0A3E3B78" w14:textId="77777777" w:rsidR="00210362" w:rsidRDefault="00210362">
      <w:pPr>
        <w:spacing w:after="78"/>
        <w:rPr>
          <w:rFonts w:ascii="Times New Roman" w:eastAsia="方正小标宋简体" w:hAnsi="Times New Roman"/>
          <w:sz w:val="32"/>
          <w:szCs w:val="32"/>
        </w:rPr>
      </w:pPr>
    </w:p>
    <w:p w14:paraId="107C305B" w14:textId="77777777" w:rsidR="00210362" w:rsidRDefault="00210362">
      <w:pPr>
        <w:spacing w:after="78"/>
        <w:rPr>
          <w:rFonts w:ascii="Times New Roman" w:eastAsia="方正小标宋简体" w:hAnsi="Times New Roman"/>
          <w:sz w:val="32"/>
          <w:szCs w:val="32"/>
        </w:rPr>
      </w:pPr>
    </w:p>
    <w:p w14:paraId="0757CAA9" w14:textId="77777777" w:rsidR="00210362" w:rsidRDefault="00210362">
      <w:pPr>
        <w:spacing w:after="78"/>
        <w:rPr>
          <w:rFonts w:ascii="Times New Roman" w:eastAsia="方正小标宋简体" w:hAnsi="Times New Roman"/>
          <w:sz w:val="32"/>
          <w:szCs w:val="32"/>
        </w:rPr>
      </w:pPr>
    </w:p>
    <w:p w14:paraId="4E066054" w14:textId="77777777" w:rsidR="00210362" w:rsidRDefault="00210362">
      <w:pPr>
        <w:spacing w:after="78"/>
      </w:pPr>
    </w:p>
    <w:p w14:paraId="65AA536D" w14:textId="77777777" w:rsidR="00210362" w:rsidRDefault="00210362">
      <w:pPr>
        <w:spacing w:after="78"/>
        <w:rPr>
          <w:rFonts w:ascii="Times New Roman" w:eastAsia="方正小标宋简体" w:hAnsi="Times New Roman"/>
          <w:sz w:val="32"/>
          <w:szCs w:val="32"/>
        </w:rPr>
      </w:pPr>
    </w:p>
    <w:p w14:paraId="524F5F6D" w14:textId="77777777" w:rsidR="00210362" w:rsidRDefault="00210362">
      <w:pPr>
        <w:spacing w:after="78"/>
        <w:rPr>
          <w:rFonts w:ascii="Times New Roman" w:eastAsia="方正小标宋简体" w:hAnsi="Times New Roman"/>
          <w:sz w:val="32"/>
          <w:szCs w:val="32"/>
        </w:rPr>
      </w:pPr>
    </w:p>
    <w:p w14:paraId="4A0CC8D7" w14:textId="77777777" w:rsidR="00210362" w:rsidRDefault="00210362">
      <w:pPr>
        <w:pStyle w:val="a7"/>
        <w:rPr>
          <w:rFonts w:ascii="Times New Roman" w:eastAsia="方正小标宋简体" w:hAnsi="Times New Roman"/>
          <w:sz w:val="32"/>
          <w:szCs w:val="32"/>
        </w:rPr>
      </w:pPr>
    </w:p>
    <w:p w14:paraId="6781BDB0" w14:textId="77777777" w:rsidR="00210362" w:rsidRDefault="00210362">
      <w:pPr>
        <w:spacing w:after="78"/>
      </w:pPr>
    </w:p>
    <w:p w14:paraId="7757041E" w14:textId="77777777" w:rsidR="00210362" w:rsidRDefault="00210362">
      <w:pPr>
        <w:pStyle w:val="a7"/>
      </w:pPr>
    </w:p>
    <w:p w14:paraId="6045E46A" w14:textId="77777777" w:rsidR="00210362"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项目关键信息</w:t>
      </w:r>
    </w:p>
    <w:p w14:paraId="74589789" w14:textId="77777777" w:rsidR="00210362" w:rsidRDefault="00210362">
      <w:pPr>
        <w:spacing w:after="78"/>
      </w:pPr>
    </w:p>
    <w:p w14:paraId="05BA6B98" w14:textId="77777777" w:rsidR="00210362" w:rsidRDefault="00000000">
      <w:pPr>
        <w:pStyle w:val="24"/>
        <w:spacing w:after="78" w:line="640" w:lineRule="exact"/>
        <w:ind w:firstLine="640"/>
        <w:rPr>
          <w:rFonts w:eastAsia="黑体"/>
          <w:sz w:val="32"/>
          <w:szCs w:val="32"/>
        </w:rPr>
      </w:pPr>
      <w:r>
        <w:rPr>
          <w:rFonts w:eastAsia="黑体" w:hint="eastAsia"/>
          <w:sz w:val="32"/>
          <w:szCs w:val="32"/>
        </w:rPr>
        <w:t>一、服务内容</w:t>
      </w:r>
    </w:p>
    <w:p w14:paraId="5BBE4D68" w14:textId="77777777" w:rsidR="00210362" w:rsidRDefault="00000000">
      <w:pPr>
        <w:pStyle w:val="afd"/>
        <w:spacing w:after="78"/>
        <w:rPr>
          <w:rFonts w:hint="default"/>
        </w:rPr>
      </w:pPr>
      <w:r>
        <w:t>（一）采购项目名称：厂区内部道路标线服务采购项目。</w:t>
      </w:r>
    </w:p>
    <w:p w14:paraId="2EAC688C" w14:textId="77777777" w:rsidR="00210362" w:rsidRDefault="00000000">
      <w:pPr>
        <w:pStyle w:val="afd"/>
        <w:spacing w:after="78"/>
        <w:rPr>
          <w:rFonts w:hint="default"/>
        </w:rPr>
      </w:pPr>
      <w:r>
        <w:t>（二）采购需求：</w:t>
      </w:r>
    </w:p>
    <w:p w14:paraId="27338D91" w14:textId="77777777" w:rsidR="00210362" w:rsidRDefault="00000000">
      <w:pPr>
        <w:pStyle w:val="afd"/>
        <w:spacing w:after="78"/>
        <w:rPr>
          <w:rFonts w:hint="default"/>
        </w:rPr>
      </w:pPr>
      <w:r>
        <w:t>观澜项目厂区内部道路标线出现较严重老化褪色情况，为规范厂区道路标线标识要求，现需采购厂区内部道路标线服务。本合同工期为</w:t>
      </w:r>
      <w:r>
        <w:t>1</w:t>
      </w:r>
      <w:r>
        <w:t>天。</w:t>
      </w:r>
    </w:p>
    <w:p w14:paraId="7FCAAAD2" w14:textId="77777777" w:rsidR="00210362" w:rsidRDefault="00000000">
      <w:pPr>
        <w:pStyle w:val="afd"/>
        <w:spacing w:after="78"/>
        <w:rPr>
          <w:rFonts w:hint="default"/>
        </w:rPr>
      </w:pPr>
      <w:r>
        <w:t>服务内容：</w:t>
      </w:r>
    </w:p>
    <w:tbl>
      <w:tblPr>
        <w:tblW w:w="8244" w:type="dxa"/>
        <w:jc w:val="center"/>
        <w:tblLook w:val="04A0" w:firstRow="1" w:lastRow="0" w:firstColumn="1" w:lastColumn="0" w:noHBand="0" w:noVBand="1"/>
      </w:tblPr>
      <w:tblGrid>
        <w:gridCol w:w="857"/>
        <w:gridCol w:w="1766"/>
        <w:gridCol w:w="2292"/>
        <w:gridCol w:w="1577"/>
        <w:gridCol w:w="1752"/>
      </w:tblGrid>
      <w:tr w:rsidR="00210362" w14:paraId="4F49A9FE" w14:textId="77777777">
        <w:trPr>
          <w:trHeight w:val="420"/>
          <w:jc w:val="center"/>
        </w:trPr>
        <w:tc>
          <w:tcPr>
            <w:tcW w:w="857" w:type="dxa"/>
            <w:tcBorders>
              <w:top w:val="single" w:sz="4" w:space="0" w:color="auto"/>
              <w:left w:val="single" w:sz="4" w:space="0" w:color="auto"/>
              <w:bottom w:val="single" w:sz="4" w:space="0" w:color="auto"/>
              <w:right w:val="single" w:sz="4" w:space="0" w:color="auto"/>
            </w:tcBorders>
            <w:vAlign w:val="center"/>
          </w:tcPr>
          <w:p w14:paraId="1D082E81" w14:textId="77777777" w:rsidR="00210362" w:rsidRDefault="00000000">
            <w:pPr>
              <w:widowControl/>
              <w:spacing w:after="78"/>
              <w:jc w:val="center"/>
              <w:textAlignment w:val="center"/>
              <w:rPr>
                <w:rFonts w:ascii="仿宋" w:eastAsia="仿宋" w:hAnsi="仿宋" w:cs="仿宋" w:hint="eastAsia"/>
                <w:color w:val="000000"/>
                <w:sz w:val="32"/>
                <w:szCs w:val="32"/>
              </w:rPr>
            </w:pPr>
            <w:r>
              <w:rPr>
                <w:rFonts w:ascii="仿宋" w:eastAsia="仿宋" w:hAnsi="仿宋" w:cs="仿宋" w:hint="eastAsia"/>
                <w:color w:val="000000"/>
                <w:kern w:val="0"/>
                <w:sz w:val="32"/>
                <w:szCs w:val="32"/>
                <w:lang w:bidi="ar"/>
              </w:rPr>
              <w:t>序号</w:t>
            </w:r>
          </w:p>
        </w:tc>
        <w:tc>
          <w:tcPr>
            <w:tcW w:w="1766" w:type="dxa"/>
            <w:tcBorders>
              <w:top w:val="single" w:sz="4" w:space="0" w:color="auto"/>
              <w:left w:val="single" w:sz="4" w:space="0" w:color="auto"/>
              <w:bottom w:val="single" w:sz="4" w:space="0" w:color="auto"/>
              <w:right w:val="single" w:sz="4" w:space="0" w:color="auto"/>
            </w:tcBorders>
            <w:vAlign w:val="center"/>
          </w:tcPr>
          <w:p w14:paraId="5DECDA36" w14:textId="77777777" w:rsidR="00210362" w:rsidRDefault="00000000">
            <w:pPr>
              <w:widowControl/>
              <w:spacing w:after="78"/>
              <w:jc w:val="center"/>
              <w:textAlignment w:val="center"/>
              <w:rPr>
                <w:rFonts w:ascii="仿宋" w:eastAsia="仿宋" w:hAnsi="仿宋" w:cs="仿宋" w:hint="eastAsia"/>
                <w:color w:val="000000"/>
                <w:sz w:val="32"/>
                <w:szCs w:val="32"/>
              </w:rPr>
            </w:pPr>
            <w:r>
              <w:rPr>
                <w:rFonts w:ascii="仿宋" w:eastAsia="仿宋" w:hAnsi="仿宋" w:cs="仿宋" w:hint="eastAsia"/>
                <w:color w:val="000000"/>
                <w:kern w:val="0"/>
                <w:sz w:val="32"/>
                <w:szCs w:val="32"/>
                <w:lang w:bidi="ar"/>
              </w:rPr>
              <w:t>名称</w:t>
            </w:r>
          </w:p>
        </w:tc>
        <w:tc>
          <w:tcPr>
            <w:tcW w:w="2292" w:type="dxa"/>
            <w:tcBorders>
              <w:top w:val="single" w:sz="4" w:space="0" w:color="auto"/>
              <w:left w:val="single" w:sz="4" w:space="0" w:color="auto"/>
              <w:bottom w:val="single" w:sz="4" w:space="0" w:color="auto"/>
              <w:right w:val="single" w:sz="4" w:space="0" w:color="auto"/>
            </w:tcBorders>
            <w:vAlign w:val="center"/>
          </w:tcPr>
          <w:p w14:paraId="627C312B" w14:textId="77777777" w:rsidR="00210362" w:rsidRDefault="00000000">
            <w:pPr>
              <w:widowControl/>
              <w:spacing w:after="78"/>
              <w:jc w:val="center"/>
              <w:textAlignment w:val="center"/>
              <w:rPr>
                <w:rFonts w:ascii="仿宋" w:eastAsia="仿宋" w:hAnsi="仿宋" w:cs="仿宋" w:hint="eastAsia"/>
                <w:color w:val="000000"/>
                <w:sz w:val="32"/>
                <w:szCs w:val="32"/>
              </w:rPr>
            </w:pPr>
            <w:r>
              <w:rPr>
                <w:rFonts w:ascii="仿宋" w:eastAsia="仿宋" w:hAnsi="仿宋" w:cs="仿宋" w:hint="eastAsia"/>
                <w:color w:val="000000"/>
                <w:kern w:val="0"/>
                <w:sz w:val="32"/>
                <w:szCs w:val="32"/>
                <w:lang w:bidi="ar"/>
              </w:rPr>
              <w:t>主要技术参数</w:t>
            </w:r>
          </w:p>
        </w:tc>
        <w:tc>
          <w:tcPr>
            <w:tcW w:w="1577" w:type="dxa"/>
            <w:tcBorders>
              <w:top w:val="single" w:sz="4" w:space="0" w:color="auto"/>
              <w:left w:val="single" w:sz="4" w:space="0" w:color="auto"/>
              <w:bottom w:val="single" w:sz="4" w:space="0" w:color="auto"/>
              <w:right w:val="single" w:sz="4" w:space="0" w:color="auto"/>
            </w:tcBorders>
            <w:vAlign w:val="center"/>
          </w:tcPr>
          <w:p w14:paraId="51771982" w14:textId="77777777" w:rsidR="00210362" w:rsidRDefault="00000000">
            <w:pPr>
              <w:widowControl/>
              <w:spacing w:after="78"/>
              <w:jc w:val="center"/>
              <w:textAlignment w:val="center"/>
              <w:rPr>
                <w:rFonts w:ascii="仿宋" w:eastAsia="仿宋" w:hAnsi="仿宋" w:cs="仿宋" w:hint="eastAsia"/>
                <w:color w:val="000000"/>
                <w:sz w:val="32"/>
                <w:szCs w:val="32"/>
              </w:rPr>
            </w:pPr>
            <w:r>
              <w:rPr>
                <w:rFonts w:ascii="仿宋" w:eastAsia="仿宋" w:hAnsi="仿宋" w:cs="仿宋" w:hint="eastAsia"/>
                <w:color w:val="000000"/>
                <w:kern w:val="0"/>
                <w:sz w:val="32"/>
                <w:szCs w:val="32"/>
                <w:lang w:bidi="ar"/>
              </w:rPr>
              <w:t>数量</w:t>
            </w:r>
          </w:p>
        </w:tc>
        <w:tc>
          <w:tcPr>
            <w:tcW w:w="1752" w:type="dxa"/>
            <w:tcBorders>
              <w:top w:val="single" w:sz="4" w:space="0" w:color="auto"/>
              <w:left w:val="single" w:sz="4" w:space="0" w:color="auto"/>
              <w:bottom w:val="single" w:sz="4" w:space="0" w:color="auto"/>
              <w:right w:val="single" w:sz="4" w:space="0" w:color="auto"/>
            </w:tcBorders>
            <w:vAlign w:val="center"/>
          </w:tcPr>
          <w:p w14:paraId="611A76BA" w14:textId="77777777" w:rsidR="00210362" w:rsidRDefault="00000000">
            <w:pPr>
              <w:widowControl/>
              <w:spacing w:after="78"/>
              <w:jc w:val="center"/>
              <w:textAlignment w:val="center"/>
              <w:rPr>
                <w:rFonts w:ascii="仿宋" w:eastAsia="仿宋" w:hAnsi="仿宋" w:cs="仿宋" w:hint="eastAsia"/>
                <w:color w:val="000000"/>
                <w:sz w:val="32"/>
                <w:szCs w:val="32"/>
              </w:rPr>
            </w:pPr>
            <w:r>
              <w:rPr>
                <w:rFonts w:ascii="仿宋" w:eastAsia="仿宋" w:hAnsi="仿宋" w:cs="仿宋" w:hint="eastAsia"/>
                <w:color w:val="000000"/>
                <w:kern w:val="0"/>
                <w:sz w:val="32"/>
                <w:szCs w:val="32"/>
                <w:lang w:bidi="ar"/>
              </w:rPr>
              <w:t>备注</w:t>
            </w:r>
          </w:p>
        </w:tc>
      </w:tr>
      <w:tr w:rsidR="00210362" w14:paraId="46AF47CE" w14:textId="77777777">
        <w:trPr>
          <w:trHeight w:val="420"/>
          <w:jc w:val="center"/>
        </w:trPr>
        <w:tc>
          <w:tcPr>
            <w:tcW w:w="857" w:type="dxa"/>
            <w:tcBorders>
              <w:top w:val="single" w:sz="4" w:space="0" w:color="auto"/>
              <w:left w:val="single" w:sz="4" w:space="0" w:color="auto"/>
              <w:bottom w:val="single" w:sz="4" w:space="0" w:color="auto"/>
              <w:right w:val="single" w:sz="4" w:space="0" w:color="auto"/>
            </w:tcBorders>
            <w:vAlign w:val="center"/>
          </w:tcPr>
          <w:p w14:paraId="580B48BE" w14:textId="77777777" w:rsidR="00210362" w:rsidRDefault="00000000">
            <w:pPr>
              <w:widowControl/>
              <w:spacing w:after="78"/>
              <w:jc w:val="center"/>
              <w:textAlignment w:val="center"/>
              <w:rPr>
                <w:rFonts w:ascii="仿宋" w:eastAsia="仿宋" w:hAnsi="仿宋" w:cs="仿宋" w:hint="eastAsia"/>
                <w:color w:val="000000"/>
                <w:sz w:val="28"/>
                <w:szCs w:val="28"/>
              </w:rPr>
            </w:pPr>
            <w:r>
              <w:rPr>
                <w:rFonts w:ascii="仿宋" w:eastAsia="仿宋" w:hAnsi="仿宋" w:cs="仿宋" w:hint="eastAsia"/>
                <w:color w:val="000000"/>
                <w:kern w:val="0"/>
                <w:sz w:val="28"/>
                <w:szCs w:val="28"/>
                <w:lang w:bidi="ar"/>
              </w:rPr>
              <w:t>1</w:t>
            </w:r>
          </w:p>
        </w:tc>
        <w:tc>
          <w:tcPr>
            <w:tcW w:w="1766" w:type="dxa"/>
            <w:tcBorders>
              <w:top w:val="single" w:sz="4" w:space="0" w:color="auto"/>
              <w:left w:val="single" w:sz="4" w:space="0" w:color="auto"/>
              <w:bottom w:val="single" w:sz="4" w:space="0" w:color="auto"/>
              <w:right w:val="single" w:sz="4" w:space="0" w:color="auto"/>
            </w:tcBorders>
            <w:vAlign w:val="center"/>
          </w:tcPr>
          <w:p w14:paraId="43F28833" w14:textId="77777777" w:rsidR="00210362" w:rsidRDefault="00000000">
            <w:pPr>
              <w:widowControl/>
              <w:spacing w:after="78" w:line="120" w:lineRule="auto"/>
              <w:jc w:val="center"/>
              <w:textAlignment w:val="center"/>
              <w:rPr>
                <w:rFonts w:ascii="仿宋" w:eastAsia="仿宋" w:hAnsi="仿宋" w:cs="仿宋" w:hint="eastAsia"/>
                <w:color w:val="000000"/>
                <w:kern w:val="0"/>
                <w:sz w:val="28"/>
                <w:szCs w:val="28"/>
                <w:lang w:bidi="ar"/>
              </w:rPr>
            </w:pPr>
            <w:r>
              <w:rPr>
                <w:rFonts w:ascii="仿宋" w:eastAsia="仿宋" w:hAnsi="仿宋" w:cs="仿宋" w:hint="eastAsia"/>
                <w:color w:val="000000"/>
                <w:kern w:val="0"/>
                <w:sz w:val="28"/>
                <w:szCs w:val="28"/>
                <w:lang w:bidi="ar"/>
              </w:rPr>
              <w:t>道路减速线</w:t>
            </w:r>
          </w:p>
        </w:tc>
        <w:tc>
          <w:tcPr>
            <w:tcW w:w="2292" w:type="dxa"/>
            <w:tcBorders>
              <w:top w:val="single" w:sz="4" w:space="0" w:color="auto"/>
              <w:left w:val="single" w:sz="4" w:space="0" w:color="auto"/>
              <w:bottom w:val="single" w:sz="4" w:space="0" w:color="auto"/>
              <w:right w:val="single" w:sz="4" w:space="0" w:color="auto"/>
            </w:tcBorders>
            <w:vAlign w:val="center"/>
          </w:tcPr>
          <w:p w14:paraId="4A5FEAF0" w14:textId="77777777" w:rsidR="00210362" w:rsidRDefault="00000000">
            <w:pPr>
              <w:widowControl/>
              <w:spacing w:after="78" w:line="120" w:lineRule="auto"/>
              <w:jc w:val="center"/>
              <w:textAlignment w:val="center"/>
              <w:rPr>
                <w:rFonts w:ascii="仿宋" w:eastAsia="仿宋" w:hAnsi="仿宋" w:cs="仿宋" w:hint="eastAsia"/>
                <w:color w:val="000000"/>
                <w:kern w:val="0"/>
                <w:sz w:val="28"/>
                <w:szCs w:val="28"/>
                <w:lang w:bidi="ar"/>
              </w:rPr>
            </w:pPr>
            <w:r>
              <w:rPr>
                <w:rFonts w:ascii="仿宋" w:eastAsia="仿宋" w:hAnsi="仿宋" w:cs="仿宋" w:hint="eastAsia"/>
                <w:color w:val="000000"/>
                <w:kern w:val="0"/>
                <w:sz w:val="28"/>
                <w:szCs w:val="28"/>
                <w:lang w:bidi="ar"/>
              </w:rPr>
              <w:t>15厘米宽</w:t>
            </w:r>
          </w:p>
        </w:tc>
        <w:tc>
          <w:tcPr>
            <w:tcW w:w="1577" w:type="dxa"/>
            <w:tcBorders>
              <w:top w:val="single" w:sz="4" w:space="0" w:color="auto"/>
              <w:left w:val="single" w:sz="4" w:space="0" w:color="auto"/>
              <w:bottom w:val="single" w:sz="4" w:space="0" w:color="auto"/>
              <w:right w:val="single" w:sz="4" w:space="0" w:color="auto"/>
            </w:tcBorders>
            <w:vAlign w:val="center"/>
          </w:tcPr>
          <w:p w14:paraId="5CC4CDEE" w14:textId="77777777" w:rsidR="00210362" w:rsidRDefault="00000000">
            <w:pPr>
              <w:widowControl/>
              <w:spacing w:after="78" w:line="120" w:lineRule="auto"/>
              <w:jc w:val="center"/>
              <w:textAlignment w:val="center"/>
              <w:rPr>
                <w:rFonts w:ascii="仿宋" w:eastAsia="仿宋" w:hAnsi="仿宋" w:cs="仿宋" w:hint="eastAsia"/>
                <w:color w:val="000000"/>
                <w:kern w:val="0"/>
                <w:sz w:val="28"/>
                <w:szCs w:val="28"/>
                <w:lang w:bidi="ar"/>
              </w:rPr>
            </w:pPr>
            <w:r>
              <w:rPr>
                <w:rFonts w:ascii="仿宋" w:eastAsia="仿宋" w:hAnsi="仿宋" w:cs="仿宋" w:hint="eastAsia"/>
                <w:color w:val="000000"/>
                <w:kern w:val="0"/>
                <w:sz w:val="28"/>
                <w:szCs w:val="28"/>
                <w:lang w:bidi="ar"/>
              </w:rPr>
              <w:t>1611米</w:t>
            </w:r>
          </w:p>
        </w:tc>
        <w:tc>
          <w:tcPr>
            <w:tcW w:w="1752" w:type="dxa"/>
            <w:tcBorders>
              <w:top w:val="single" w:sz="4" w:space="0" w:color="auto"/>
              <w:left w:val="single" w:sz="4" w:space="0" w:color="auto"/>
              <w:bottom w:val="single" w:sz="4" w:space="0" w:color="auto"/>
              <w:right w:val="single" w:sz="4" w:space="0" w:color="auto"/>
            </w:tcBorders>
            <w:vAlign w:val="center"/>
          </w:tcPr>
          <w:p w14:paraId="051D0E03" w14:textId="77777777" w:rsidR="00210362" w:rsidRDefault="00000000">
            <w:pPr>
              <w:widowControl/>
              <w:spacing w:after="78" w:line="120" w:lineRule="auto"/>
              <w:jc w:val="center"/>
              <w:textAlignment w:val="center"/>
              <w:rPr>
                <w:rFonts w:ascii="仿宋" w:eastAsia="仿宋" w:hAnsi="仿宋" w:cs="仿宋" w:hint="eastAsia"/>
                <w:color w:val="000000"/>
                <w:kern w:val="0"/>
                <w:sz w:val="28"/>
                <w:szCs w:val="28"/>
                <w:lang w:bidi="ar"/>
              </w:rPr>
            </w:pPr>
            <w:r>
              <w:rPr>
                <w:rFonts w:ascii="仿宋" w:eastAsia="仿宋" w:hAnsi="仿宋" w:cs="仿宋" w:hint="eastAsia"/>
                <w:color w:val="000000"/>
                <w:kern w:val="0"/>
                <w:sz w:val="28"/>
                <w:szCs w:val="28"/>
                <w:lang w:bidi="ar"/>
              </w:rPr>
              <w:t>/</w:t>
            </w:r>
          </w:p>
        </w:tc>
      </w:tr>
      <w:tr w:rsidR="00210362" w14:paraId="15A35994" w14:textId="77777777">
        <w:trPr>
          <w:trHeight w:val="420"/>
          <w:jc w:val="center"/>
        </w:trPr>
        <w:tc>
          <w:tcPr>
            <w:tcW w:w="857" w:type="dxa"/>
            <w:tcBorders>
              <w:top w:val="single" w:sz="4" w:space="0" w:color="auto"/>
              <w:left w:val="single" w:sz="4" w:space="0" w:color="auto"/>
              <w:bottom w:val="single" w:sz="4" w:space="0" w:color="auto"/>
              <w:right w:val="single" w:sz="4" w:space="0" w:color="auto"/>
            </w:tcBorders>
            <w:vAlign w:val="center"/>
          </w:tcPr>
          <w:p w14:paraId="4D6284F3" w14:textId="77777777" w:rsidR="00210362" w:rsidRDefault="00000000">
            <w:pPr>
              <w:widowControl/>
              <w:spacing w:after="78"/>
              <w:jc w:val="center"/>
              <w:textAlignment w:val="center"/>
              <w:rPr>
                <w:rFonts w:ascii="仿宋" w:eastAsia="仿宋" w:hAnsi="仿宋" w:cs="仿宋" w:hint="eastAsia"/>
                <w:color w:val="000000"/>
                <w:sz w:val="28"/>
                <w:szCs w:val="28"/>
              </w:rPr>
            </w:pPr>
            <w:r>
              <w:rPr>
                <w:rFonts w:ascii="仿宋" w:eastAsia="仿宋" w:hAnsi="仿宋" w:cs="仿宋" w:hint="eastAsia"/>
                <w:color w:val="000000"/>
                <w:kern w:val="0"/>
                <w:sz w:val="28"/>
                <w:szCs w:val="28"/>
                <w:lang w:bidi="ar"/>
              </w:rPr>
              <w:t>2</w:t>
            </w:r>
          </w:p>
        </w:tc>
        <w:tc>
          <w:tcPr>
            <w:tcW w:w="1766" w:type="dxa"/>
            <w:tcBorders>
              <w:top w:val="single" w:sz="4" w:space="0" w:color="auto"/>
              <w:left w:val="single" w:sz="4" w:space="0" w:color="auto"/>
              <w:bottom w:val="single" w:sz="4" w:space="0" w:color="auto"/>
              <w:right w:val="single" w:sz="4" w:space="0" w:color="auto"/>
            </w:tcBorders>
            <w:vAlign w:val="center"/>
          </w:tcPr>
          <w:p w14:paraId="57933352" w14:textId="77777777" w:rsidR="00210362" w:rsidRDefault="00000000">
            <w:pPr>
              <w:widowControl/>
              <w:spacing w:after="78" w:line="120" w:lineRule="auto"/>
              <w:jc w:val="center"/>
              <w:textAlignment w:val="center"/>
              <w:rPr>
                <w:rFonts w:ascii="仿宋" w:eastAsia="仿宋" w:hAnsi="仿宋" w:cs="仿宋" w:hint="eastAsia"/>
                <w:color w:val="000000"/>
                <w:kern w:val="0"/>
                <w:sz w:val="28"/>
                <w:szCs w:val="28"/>
                <w:lang w:bidi="ar"/>
              </w:rPr>
            </w:pPr>
            <w:r>
              <w:rPr>
                <w:rFonts w:ascii="仿宋" w:eastAsia="仿宋" w:hAnsi="仿宋" w:cs="仿宋" w:hint="eastAsia"/>
                <w:color w:val="000000"/>
                <w:kern w:val="0"/>
                <w:sz w:val="28"/>
                <w:szCs w:val="28"/>
                <w:lang w:bidi="ar"/>
              </w:rPr>
              <w:t>箭头</w:t>
            </w:r>
          </w:p>
        </w:tc>
        <w:tc>
          <w:tcPr>
            <w:tcW w:w="2292" w:type="dxa"/>
            <w:tcBorders>
              <w:top w:val="single" w:sz="4" w:space="0" w:color="auto"/>
              <w:left w:val="single" w:sz="4" w:space="0" w:color="auto"/>
              <w:bottom w:val="single" w:sz="4" w:space="0" w:color="auto"/>
              <w:right w:val="single" w:sz="4" w:space="0" w:color="auto"/>
            </w:tcBorders>
            <w:vAlign w:val="center"/>
          </w:tcPr>
          <w:p w14:paraId="4524B0D9" w14:textId="77777777" w:rsidR="00210362" w:rsidRDefault="00000000">
            <w:pPr>
              <w:widowControl/>
              <w:spacing w:after="78" w:line="120" w:lineRule="auto"/>
              <w:jc w:val="center"/>
              <w:textAlignment w:val="center"/>
              <w:rPr>
                <w:rFonts w:ascii="仿宋" w:eastAsia="仿宋" w:hAnsi="仿宋" w:cs="仿宋" w:hint="eastAsia"/>
                <w:color w:val="000000"/>
                <w:kern w:val="0"/>
                <w:sz w:val="28"/>
                <w:szCs w:val="28"/>
                <w:lang w:bidi="ar"/>
              </w:rPr>
            </w:pPr>
            <w:r>
              <w:rPr>
                <w:rFonts w:ascii="仿宋" w:eastAsia="仿宋" w:hAnsi="仿宋" w:cs="仿宋" w:hint="eastAsia"/>
                <w:color w:val="000000"/>
                <w:kern w:val="0"/>
                <w:sz w:val="28"/>
                <w:szCs w:val="28"/>
                <w:lang w:bidi="ar"/>
              </w:rPr>
              <w:t>按相关规范要求</w:t>
            </w:r>
          </w:p>
        </w:tc>
        <w:tc>
          <w:tcPr>
            <w:tcW w:w="1577" w:type="dxa"/>
            <w:tcBorders>
              <w:top w:val="single" w:sz="4" w:space="0" w:color="auto"/>
              <w:left w:val="single" w:sz="4" w:space="0" w:color="auto"/>
              <w:bottom w:val="single" w:sz="4" w:space="0" w:color="auto"/>
              <w:right w:val="single" w:sz="4" w:space="0" w:color="auto"/>
            </w:tcBorders>
            <w:vAlign w:val="center"/>
          </w:tcPr>
          <w:p w14:paraId="2BA1496D" w14:textId="77777777" w:rsidR="00210362" w:rsidRDefault="00000000">
            <w:pPr>
              <w:widowControl/>
              <w:spacing w:after="78" w:line="120" w:lineRule="auto"/>
              <w:jc w:val="center"/>
              <w:textAlignment w:val="center"/>
              <w:rPr>
                <w:rFonts w:ascii="仿宋" w:eastAsia="仿宋" w:hAnsi="仿宋" w:cs="仿宋" w:hint="eastAsia"/>
                <w:color w:val="000000"/>
                <w:kern w:val="0"/>
                <w:sz w:val="28"/>
                <w:szCs w:val="28"/>
                <w:lang w:bidi="ar"/>
              </w:rPr>
            </w:pPr>
            <w:r>
              <w:rPr>
                <w:rFonts w:ascii="仿宋" w:eastAsia="仿宋" w:hAnsi="仿宋" w:cs="仿宋" w:hint="eastAsia"/>
                <w:color w:val="000000"/>
                <w:kern w:val="0"/>
                <w:sz w:val="28"/>
                <w:szCs w:val="28"/>
                <w:lang w:bidi="ar"/>
              </w:rPr>
              <w:t>8个</w:t>
            </w:r>
          </w:p>
        </w:tc>
        <w:tc>
          <w:tcPr>
            <w:tcW w:w="1752" w:type="dxa"/>
            <w:tcBorders>
              <w:top w:val="single" w:sz="4" w:space="0" w:color="auto"/>
              <w:left w:val="single" w:sz="4" w:space="0" w:color="auto"/>
              <w:bottom w:val="single" w:sz="4" w:space="0" w:color="auto"/>
              <w:right w:val="single" w:sz="4" w:space="0" w:color="auto"/>
            </w:tcBorders>
            <w:vAlign w:val="center"/>
          </w:tcPr>
          <w:p w14:paraId="658AB735" w14:textId="77777777" w:rsidR="00210362" w:rsidRDefault="00000000">
            <w:pPr>
              <w:widowControl/>
              <w:spacing w:after="78" w:line="120" w:lineRule="auto"/>
              <w:jc w:val="center"/>
              <w:textAlignment w:val="center"/>
              <w:rPr>
                <w:rFonts w:ascii="仿宋" w:eastAsia="仿宋" w:hAnsi="仿宋" w:cs="仿宋" w:hint="eastAsia"/>
                <w:color w:val="000000"/>
                <w:kern w:val="0"/>
                <w:sz w:val="28"/>
                <w:szCs w:val="28"/>
                <w:lang w:bidi="ar"/>
              </w:rPr>
            </w:pPr>
            <w:r>
              <w:rPr>
                <w:rFonts w:ascii="仿宋" w:eastAsia="仿宋" w:hAnsi="仿宋" w:cs="仿宋" w:hint="eastAsia"/>
                <w:color w:val="000000"/>
                <w:kern w:val="0"/>
                <w:sz w:val="28"/>
                <w:szCs w:val="28"/>
                <w:lang w:bidi="ar"/>
              </w:rPr>
              <w:t>/</w:t>
            </w:r>
          </w:p>
        </w:tc>
      </w:tr>
    </w:tbl>
    <w:p w14:paraId="36B036C4" w14:textId="77777777" w:rsidR="00210362" w:rsidRDefault="00000000">
      <w:pPr>
        <w:pStyle w:val="afd"/>
        <w:spacing w:after="78"/>
        <w:rPr>
          <w:rFonts w:hint="default"/>
        </w:rPr>
      </w:pPr>
      <w:r>
        <w:t>供应商报价应包含材料费、人工费、设备费、运输费、管理费、利润、税金以及合同明示或暗示的所有可预见和不可预见的一般风险、责任和义务等所有的一切相关费用。</w:t>
      </w:r>
    </w:p>
    <w:p w14:paraId="2131D94B" w14:textId="77777777" w:rsidR="00210362" w:rsidRDefault="00000000">
      <w:pPr>
        <w:pStyle w:val="afd"/>
        <w:spacing w:after="78"/>
        <w:rPr>
          <w:rFonts w:hint="default"/>
        </w:rPr>
      </w:pPr>
      <w:r>
        <w:t>（三）限价要求：</w:t>
      </w:r>
      <w:r>
        <w:t>1.28</w:t>
      </w:r>
      <w:r>
        <w:t>万元（总报价不得超过限价要求，否则做无效报价）。</w:t>
      </w:r>
    </w:p>
    <w:p w14:paraId="1069CECB" w14:textId="77777777" w:rsidR="00210362" w:rsidRDefault="00000000">
      <w:pPr>
        <w:pStyle w:val="afd"/>
        <w:spacing w:after="78"/>
        <w:rPr>
          <w:rFonts w:hint="default"/>
        </w:rPr>
      </w:pPr>
      <w:r>
        <w:t>（四）工期：</w:t>
      </w:r>
      <w:r>
        <w:t>1</w:t>
      </w:r>
      <w:r>
        <w:t>天。</w:t>
      </w:r>
    </w:p>
    <w:p w14:paraId="462EEC3B" w14:textId="77777777" w:rsidR="00210362" w:rsidRDefault="00000000">
      <w:pPr>
        <w:pStyle w:val="afd"/>
        <w:spacing w:after="78"/>
        <w:rPr>
          <w:rFonts w:hint="default"/>
        </w:rPr>
      </w:pPr>
      <w:r>
        <w:t>（五）付款方式：合同签订后，完成合同规定的全部内容并完工验收合格后付款</w:t>
      </w:r>
      <w:r>
        <w:t>100%</w:t>
      </w:r>
      <w:r>
        <w:t>，质保期一年。中选人应提供费</w:t>
      </w:r>
      <w:r>
        <w:lastRenderedPageBreak/>
        <w:t>用付款申请、经双方验收核对无误的证明文件及国家税务正式的增值税专用发票至采购人，经采购人审核通过后付款。</w:t>
      </w:r>
    </w:p>
    <w:p w14:paraId="11296CE7" w14:textId="77777777" w:rsidR="00210362" w:rsidRDefault="00000000">
      <w:pPr>
        <w:pStyle w:val="afd"/>
        <w:spacing w:after="78"/>
        <w:rPr>
          <w:rFonts w:hint="default"/>
        </w:rPr>
      </w:pPr>
      <w:r>
        <w:t>（六）涉及道路划线、标志要求的相关规范需按照《道路交通标志和标线》（</w:t>
      </w:r>
      <w:r>
        <w:t>GB 5768</w:t>
      </w:r>
      <w:r>
        <w:t>）执行。</w:t>
      </w:r>
    </w:p>
    <w:p w14:paraId="7D4388BF" w14:textId="77777777" w:rsidR="00210362" w:rsidRDefault="00000000">
      <w:pPr>
        <w:pStyle w:val="afd"/>
        <w:spacing w:after="78"/>
        <w:rPr>
          <w:rFonts w:hint="default"/>
        </w:rPr>
      </w:pPr>
      <w:r>
        <w:t>（七）服务地点：深圳龙华观澜。</w:t>
      </w:r>
    </w:p>
    <w:p w14:paraId="22E1F562" w14:textId="77777777" w:rsidR="00210362" w:rsidRDefault="00000000">
      <w:pPr>
        <w:pStyle w:val="24"/>
        <w:spacing w:after="78" w:line="640" w:lineRule="exact"/>
        <w:ind w:firstLine="640"/>
        <w:rPr>
          <w:rFonts w:eastAsia="黑体"/>
          <w:sz w:val="32"/>
          <w:szCs w:val="32"/>
        </w:rPr>
      </w:pPr>
      <w:r>
        <w:rPr>
          <w:rFonts w:eastAsia="黑体" w:hint="eastAsia"/>
          <w:sz w:val="32"/>
          <w:szCs w:val="32"/>
        </w:rPr>
        <w:t>二、资格要求及证明材料</w:t>
      </w:r>
    </w:p>
    <w:p w14:paraId="518F7CF4" w14:textId="77777777" w:rsidR="00210362" w:rsidRDefault="00000000">
      <w:pPr>
        <w:pStyle w:val="24"/>
        <w:spacing w:after="78" w:line="640" w:lineRule="exact"/>
        <w:ind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（一）须在中华人民共和国境内注册，具备独立承担民事责任的能力（报价文件内提供有效的营业执照复印件加盖参选单位公章、业务章或合同章三选一）；</w:t>
      </w:r>
    </w:p>
    <w:p w14:paraId="08B97A01" w14:textId="77777777" w:rsidR="00210362" w:rsidRDefault="00000000">
      <w:pPr>
        <w:pStyle w:val="24"/>
        <w:spacing w:after="78" w:line="640" w:lineRule="exact"/>
        <w:ind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（二）具有良好的商业信誉、未被列入工商系统经营异常名录或严重违法失信企业名单，未被列入人民法院公布的失信被执行人名单（由供应商在《承诺函》中作出声明）；</w:t>
      </w:r>
    </w:p>
    <w:p w14:paraId="4E8A3847" w14:textId="77777777" w:rsidR="00210362" w:rsidRDefault="00000000">
      <w:pPr>
        <w:pStyle w:val="24"/>
        <w:spacing w:after="78" w:line="640" w:lineRule="exact"/>
        <w:ind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注：国家企业信用信息公示系统、信用中国、中国执行信息公开网网站查询渠道查询供应商信用信息，具体以工作人员评审当日上述渠道的全部查询结果为准；</w:t>
      </w:r>
    </w:p>
    <w:p w14:paraId="279DD350" w14:textId="77777777" w:rsidR="00210362" w:rsidRDefault="00000000">
      <w:pPr>
        <w:pStyle w:val="24"/>
        <w:spacing w:after="78" w:line="640" w:lineRule="exact"/>
        <w:ind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（三）财务状况要求：近一年内或成立至今（成立不足一年的单位）财务状况无亏损或净资产大于</w:t>
      </w:r>
      <w:r>
        <w:rPr>
          <w:rFonts w:ascii="Times New Roman" w:eastAsia="仿宋_GB2312" w:hAnsi="Times New Roman" w:hint="eastAsia"/>
          <w:bCs/>
          <w:color w:val="000000"/>
          <w:sz w:val="32"/>
          <w:szCs w:val="32"/>
        </w:rPr>
        <w:t>0</w:t>
      </w:r>
      <w:r>
        <w:rPr>
          <w:rFonts w:ascii="Times New Roman" w:eastAsia="仿宋_GB2312" w:hAnsi="Times New Roman" w:hint="eastAsia"/>
          <w:bCs/>
          <w:color w:val="000000"/>
          <w:sz w:val="32"/>
          <w:szCs w:val="32"/>
        </w:rPr>
        <w:t>（由供应商在《承诺函》中作出声明）；</w:t>
      </w:r>
    </w:p>
    <w:p w14:paraId="6CC05D88" w14:textId="77777777" w:rsidR="00210362" w:rsidRDefault="00000000">
      <w:pPr>
        <w:pStyle w:val="24"/>
        <w:spacing w:after="78" w:line="640" w:lineRule="exact"/>
        <w:ind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（四）近两年内（</w:t>
      </w:r>
      <w:r>
        <w:rPr>
          <w:rFonts w:ascii="Times New Roman" w:eastAsia="仿宋_GB2312" w:hAnsi="Times New Roman" w:hint="eastAsia"/>
          <w:bCs/>
          <w:color w:val="000000"/>
          <w:sz w:val="32"/>
          <w:szCs w:val="32"/>
        </w:rPr>
        <w:t>2023</w:t>
      </w:r>
      <w:r>
        <w:rPr>
          <w:rFonts w:ascii="Times New Roman" w:eastAsia="仿宋_GB2312" w:hAnsi="Times New Roman" w:hint="eastAsia"/>
          <w:bCs/>
          <w:color w:val="000000"/>
          <w:sz w:val="32"/>
          <w:szCs w:val="32"/>
        </w:rPr>
        <w:t>年</w:t>
      </w:r>
      <w:r>
        <w:rPr>
          <w:rFonts w:ascii="Times New Roman" w:eastAsia="仿宋_GB2312" w:hAnsi="Times New Roman" w:hint="eastAsia"/>
          <w:bCs/>
          <w:color w:val="000000"/>
          <w:sz w:val="32"/>
          <w:szCs w:val="32"/>
        </w:rPr>
        <w:t>6</w:t>
      </w:r>
      <w:r>
        <w:rPr>
          <w:rFonts w:ascii="Times New Roman" w:eastAsia="仿宋_GB2312" w:hAnsi="Times New Roman" w:hint="eastAsia"/>
          <w:bCs/>
          <w:color w:val="000000"/>
          <w:sz w:val="32"/>
          <w:szCs w:val="32"/>
        </w:rPr>
        <w:t>月至今）或成立至今（成立不足两年的单位）至少具备一项正在实施或已完成的类似业绩（由</w:t>
      </w:r>
      <w:r>
        <w:rPr>
          <w:rFonts w:ascii="Times New Roman" w:eastAsia="仿宋_GB2312" w:hAnsi="Times New Roman" w:hint="eastAsia"/>
          <w:bCs/>
          <w:color w:val="000000"/>
          <w:sz w:val="32"/>
          <w:szCs w:val="32"/>
        </w:rPr>
        <w:lastRenderedPageBreak/>
        <w:t>供应商在《承诺函》中作出声明）；</w:t>
      </w:r>
    </w:p>
    <w:p w14:paraId="2AD11076" w14:textId="2341E7BB" w:rsidR="00210362" w:rsidRDefault="00000000">
      <w:pPr>
        <w:pStyle w:val="24"/>
        <w:spacing w:after="78" w:line="640" w:lineRule="exact"/>
        <w:ind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（五）单位负责人为同一人或者存在直接控股、管理关系的不同供应商，不得参加同一合同项下的采购活动（由供应商在《承诺函》中作出声明）</w:t>
      </w:r>
      <w:r w:rsidR="00B31983">
        <w:rPr>
          <w:rFonts w:ascii="Times New Roman" w:eastAsia="仿宋_GB2312" w:hAnsi="Times New Roman" w:hint="eastAsia"/>
          <w:bCs/>
          <w:color w:val="000000"/>
          <w:sz w:val="32"/>
          <w:szCs w:val="32"/>
        </w:rPr>
        <w:t>；</w:t>
      </w:r>
    </w:p>
    <w:p w14:paraId="317141A1" w14:textId="2E3E4FCB" w:rsidR="00210362" w:rsidRDefault="00000000">
      <w:pPr>
        <w:pStyle w:val="24"/>
        <w:spacing w:after="78" w:line="640" w:lineRule="exact"/>
        <w:ind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（六）不接受联合体参选（由供应商在《承诺函》中作出声明）</w:t>
      </w:r>
      <w:r w:rsidR="00B31983">
        <w:rPr>
          <w:rFonts w:ascii="Times New Roman" w:eastAsia="仿宋_GB2312" w:hAnsi="Times New Roman" w:hint="eastAsia"/>
          <w:bCs/>
          <w:color w:val="000000"/>
          <w:sz w:val="32"/>
          <w:szCs w:val="32"/>
        </w:rPr>
        <w:t>。</w:t>
      </w:r>
    </w:p>
    <w:p w14:paraId="60EF9142" w14:textId="77777777" w:rsidR="00210362" w:rsidRDefault="00000000">
      <w:pPr>
        <w:pStyle w:val="24"/>
        <w:spacing w:after="78" w:line="640" w:lineRule="exact"/>
        <w:ind w:firstLine="640"/>
        <w:rPr>
          <w:rFonts w:eastAsia="黑体"/>
          <w:sz w:val="32"/>
          <w:szCs w:val="32"/>
        </w:rPr>
      </w:pPr>
      <w:r>
        <w:rPr>
          <w:rFonts w:eastAsia="黑体" w:hint="eastAsia"/>
          <w:sz w:val="32"/>
          <w:szCs w:val="32"/>
        </w:rPr>
        <w:t>三、参选文件要求</w:t>
      </w:r>
    </w:p>
    <w:p w14:paraId="61A46DA9" w14:textId="77777777" w:rsidR="00210362" w:rsidRDefault="00000000">
      <w:pPr>
        <w:pStyle w:val="afd"/>
        <w:spacing w:after="78"/>
        <w:rPr>
          <w:rFonts w:hint="default"/>
        </w:rPr>
      </w:pPr>
      <w:bookmarkStart w:id="0" w:name="_Hlk173767070"/>
      <w:r>
        <w:t>参选单位应就本次选聘报送相关参选文件，包括：</w:t>
      </w:r>
    </w:p>
    <w:p w14:paraId="7C0FE0AE" w14:textId="77777777" w:rsidR="00210362" w:rsidRDefault="00000000">
      <w:pPr>
        <w:pStyle w:val="afd"/>
        <w:spacing w:after="78"/>
        <w:rPr>
          <w:rFonts w:hint="default"/>
        </w:rPr>
      </w:pPr>
      <w:bookmarkStart w:id="1" w:name="_Hlk174440156"/>
      <w:r>
        <w:t>1.</w:t>
      </w:r>
      <w:r>
        <w:t>供应商基本情况表；</w:t>
      </w:r>
    </w:p>
    <w:p w14:paraId="082B6FD2" w14:textId="77777777" w:rsidR="00210362" w:rsidRDefault="00000000">
      <w:pPr>
        <w:pStyle w:val="afd"/>
        <w:spacing w:after="78"/>
        <w:rPr>
          <w:rFonts w:hint="default"/>
        </w:rPr>
      </w:pPr>
      <w:r>
        <w:t>2.</w:t>
      </w:r>
      <w:r>
        <w:t>资质文件（承诺函、营业执照等）；</w:t>
      </w:r>
    </w:p>
    <w:p w14:paraId="056D8177" w14:textId="77777777" w:rsidR="00210362" w:rsidRDefault="00000000">
      <w:pPr>
        <w:pStyle w:val="afd"/>
        <w:spacing w:after="78"/>
        <w:rPr>
          <w:rFonts w:hint="default"/>
        </w:rPr>
      </w:pPr>
      <w:r>
        <w:t>3.</w:t>
      </w:r>
      <w:r>
        <w:t>报价一览表</w:t>
      </w:r>
      <w:bookmarkEnd w:id="1"/>
      <w:r>
        <w:t>（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550C7238" w14:textId="77777777" w:rsidR="00210362" w:rsidRDefault="00000000">
      <w:pPr>
        <w:pStyle w:val="afd"/>
        <w:spacing w:after="78"/>
        <w:rPr>
          <w:rFonts w:hint="default"/>
        </w:rPr>
      </w:pPr>
      <w:r>
        <w:t>以上格式可参考第三章</w:t>
      </w:r>
      <w:r>
        <w:t xml:space="preserve"> </w:t>
      </w:r>
      <w:r>
        <w:t>报价文件格式，以上资料均需加盖公章、业务章或合同章（三选一），并在截止时间前递交。</w:t>
      </w:r>
    </w:p>
    <w:bookmarkEnd w:id="0"/>
    <w:p w14:paraId="5986ACD4" w14:textId="77777777" w:rsidR="00210362" w:rsidRDefault="00000000">
      <w:pPr>
        <w:pStyle w:val="24"/>
        <w:spacing w:after="78" w:line="640" w:lineRule="exact"/>
        <w:ind w:firstLine="640"/>
        <w:rPr>
          <w:rFonts w:eastAsia="黑体"/>
          <w:sz w:val="32"/>
          <w:szCs w:val="32"/>
        </w:rPr>
      </w:pPr>
      <w:r>
        <w:rPr>
          <w:rFonts w:eastAsia="黑体" w:hint="eastAsia"/>
          <w:sz w:val="32"/>
          <w:szCs w:val="32"/>
        </w:rPr>
        <w:t>四、选聘程序</w:t>
      </w:r>
    </w:p>
    <w:p w14:paraId="1EA11CBB" w14:textId="77777777" w:rsidR="00210362" w:rsidRDefault="00000000">
      <w:pPr>
        <w:pStyle w:val="afd"/>
        <w:spacing w:after="78"/>
        <w:rPr>
          <w:rFonts w:hint="default"/>
        </w:rPr>
      </w:pPr>
      <w:r>
        <w:t>（一）在截止报价时间前，各参选单位以邮件形式递交报价文件至询价公告指定邮箱（邮件标题：公司名称</w:t>
      </w:r>
      <w:r>
        <w:t>+</w:t>
      </w:r>
      <w:r>
        <w:t>厂区内部道路划线服务采购项目）；</w:t>
      </w:r>
    </w:p>
    <w:p w14:paraId="25D7F200" w14:textId="77777777" w:rsidR="00210362" w:rsidRDefault="00000000">
      <w:pPr>
        <w:pStyle w:val="afd"/>
        <w:spacing w:after="78"/>
        <w:rPr>
          <w:rFonts w:hint="default"/>
        </w:rPr>
      </w:pPr>
      <w:r>
        <w:lastRenderedPageBreak/>
        <w:t>（三）评审委员会对参选单位进行资格审查，如存在审核未通过的单位，则记录原因并通知未通过的单位；</w:t>
      </w:r>
    </w:p>
    <w:p w14:paraId="686BA916" w14:textId="77777777" w:rsidR="00210362" w:rsidRDefault="00000000">
      <w:pPr>
        <w:pStyle w:val="afd"/>
        <w:spacing w:after="78"/>
        <w:rPr>
          <w:rFonts w:hint="default"/>
        </w:rPr>
      </w:pPr>
      <w:r>
        <w:t>（四）评审委员会根据询价规则形成询价报告，确定候选人排名；</w:t>
      </w:r>
    </w:p>
    <w:p w14:paraId="0542AEF3" w14:textId="77777777" w:rsidR="00210362" w:rsidRDefault="00000000">
      <w:pPr>
        <w:pStyle w:val="afd"/>
        <w:spacing w:after="78"/>
        <w:rPr>
          <w:rFonts w:hint="default"/>
        </w:rPr>
      </w:pPr>
      <w:r>
        <w:t>（五）询价结束后，采购人将询价结果报公司内部决策，通过后将结果通知中选单位，双方择日签订正式协议。</w:t>
      </w:r>
    </w:p>
    <w:p w14:paraId="6A3E60B7" w14:textId="77777777" w:rsidR="00210362" w:rsidRDefault="00000000">
      <w:pPr>
        <w:pStyle w:val="24"/>
        <w:spacing w:after="78" w:line="640" w:lineRule="exact"/>
        <w:ind w:firstLine="640"/>
        <w:rPr>
          <w:rFonts w:eastAsia="黑体"/>
          <w:sz w:val="32"/>
          <w:szCs w:val="32"/>
        </w:rPr>
      </w:pPr>
      <w:r>
        <w:rPr>
          <w:rFonts w:eastAsia="黑体" w:hint="eastAsia"/>
          <w:sz w:val="32"/>
          <w:szCs w:val="32"/>
        </w:rPr>
        <w:t>五、选聘材料提交</w:t>
      </w:r>
    </w:p>
    <w:p w14:paraId="76112E69" w14:textId="77777777" w:rsidR="00210362" w:rsidRDefault="00000000">
      <w:pPr>
        <w:pStyle w:val="afd"/>
        <w:spacing w:after="78"/>
        <w:rPr>
          <w:rFonts w:hint="default"/>
        </w:rPr>
      </w:pPr>
      <w:r>
        <w:t>（一）响应文件递交截止时间为</w:t>
      </w:r>
      <w:r>
        <w:t>2025</w:t>
      </w:r>
      <w:r>
        <w:t>年</w:t>
      </w:r>
      <w:r>
        <w:t>6</w:t>
      </w:r>
      <w:r>
        <w:t>月</w:t>
      </w:r>
      <w:r>
        <w:t>16</w:t>
      </w:r>
      <w:r>
        <w:t>日</w:t>
      </w:r>
      <w:r>
        <w:t>18</w:t>
      </w:r>
      <w:r>
        <w:t>时</w:t>
      </w:r>
      <w:r>
        <w:t>00</w:t>
      </w:r>
      <w:r>
        <w:t>分（北京时间）；</w:t>
      </w:r>
    </w:p>
    <w:p w14:paraId="0C2E5B7F" w14:textId="77777777" w:rsidR="00210362" w:rsidRDefault="00000000">
      <w:pPr>
        <w:pStyle w:val="afd"/>
        <w:spacing w:after="78"/>
        <w:rPr>
          <w:rFonts w:hint="default"/>
        </w:rPr>
      </w:pPr>
      <w:r>
        <w:t>（二）响应文件递交方式</w:t>
      </w:r>
    </w:p>
    <w:p w14:paraId="6978D999" w14:textId="77777777" w:rsidR="00210362" w:rsidRDefault="00000000">
      <w:pPr>
        <w:pStyle w:val="afd"/>
        <w:spacing w:after="78"/>
        <w:rPr>
          <w:rFonts w:hint="default"/>
        </w:rPr>
      </w:pPr>
      <w:bookmarkStart w:id="2" w:name="_Hlk174440279"/>
      <w:r>
        <w:t>本次文件递交方式采用线上递交，</w:t>
      </w:r>
      <w:r>
        <w:t>PDF</w:t>
      </w:r>
      <w:r>
        <w:t>盖章版响应文件必须在递交截止时间前发送至采购联系人邮箱。响应文件递交截止时间前未完成报价文件发送的，视为不参选。</w:t>
      </w:r>
    </w:p>
    <w:bookmarkEnd w:id="2"/>
    <w:p w14:paraId="5C40A0D7" w14:textId="77777777" w:rsidR="00210362" w:rsidRDefault="00000000">
      <w:pPr>
        <w:pStyle w:val="24"/>
        <w:spacing w:after="78" w:line="640" w:lineRule="exact"/>
        <w:ind w:firstLine="640"/>
        <w:rPr>
          <w:rFonts w:eastAsia="黑体"/>
          <w:sz w:val="32"/>
          <w:szCs w:val="32"/>
        </w:rPr>
      </w:pPr>
      <w:r>
        <w:rPr>
          <w:rFonts w:eastAsia="黑体" w:hint="eastAsia"/>
          <w:sz w:val="32"/>
          <w:szCs w:val="32"/>
        </w:rPr>
        <w:t>六、评分规则</w:t>
      </w:r>
    </w:p>
    <w:p w14:paraId="36674547" w14:textId="77777777" w:rsidR="00210362" w:rsidRDefault="00000000">
      <w:pPr>
        <w:pStyle w:val="afd"/>
        <w:spacing w:after="78"/>
        <w:rPr>
          <w:rFonts w:hint="default"/>
        </w:rPr>
      </w:pPr>
      <w:r>
        <w:t>本次评审设一轮报价，采用最低投标价法。采购人对所有参选供应商进行资格审查，资格审查合格的供应商报价成立，根据最低价法确定中选人。</w:t>
      </w:r>
    </w:p>
    <w:p w14:paraId="32D98139" w14:textId="77777777" w:rsidR="00210362" w:rsidRDefault="00000000">
      <w:pPr>
        <w:pStyle w:val="afd"/>
        <w:spacing w:after="78"/>
        <w:rPr>
          <w:rFonts w:hint="default"/>
        </w:rPr>
      </w:pPr>
      <w:r>
        <w:t>本采购项目以不含税价进行对比，供应商需填报含税价、税率；不含税价计算方式：不含税价</w:t>
      </w:r>
      <w:r>
        <w:t>=</w:t>
      </w:r>
      <w:r>
        <w:t>含税价</w:t>
      </w:r>
      <w:r>
        <w:t>/</w:t>
      </w:r>
      <w:r>
        <w:t>（</w:t>
      </w:r>
      <w:r>
        <w:t>1+</w:t>
      </w:r>
      <w:r>
        <w:t>税率）。</w:t>
      </w:r>
    </w:p>
    <w:p w14:paraId="5D3F25AC" w14:textId="77777777" w:rsidR="00210362" w:rsidRDefault="00000000">
      <w:pPr>
        <w:pStyle w:val="afd"/>
        <w:spacing w:after="78"/>
        <w:rPr>
          <w:rFonts w:hint="default"/>
        </w:rPr>
      </w:pPr>
      <w:r>
        <w:t>如出现并列最低报价，以报价文件递交时间在先者优先中</w:t>
      </w:r>
      <w:r>
        <w:lastRenderedPageBreak/>
        <w:t>选。若中选供应商放弃资格，则按报价由低到高顺序依次递补。</w:t>
      </w:r>
    </w:p>
    <w:p w14:paraId="5A9519A4" w14:textId="77777777" w:rsidR="00210362" w:rsidRDefault="00000000">
      <w:pPr>
        <w:pStyle w:val="24"/>
        <w:spacing w:after="78" w:line="640" w:lineRule="exact"/>
        <w:ind w:firstLine="640"/>
        <w:rPr>
          <w:rFonts w:eastAsia="黑体"/>
          <w:sz w:val="32"/>
          <w:szCs w:val="32"/>
        </w:rPr>
      </w:pPr>
      <w:r>
        <w:rPr>
          <w:rFonts w:eastAsia="黑体" w:hint="eastAsia"/>
          <w:sz w:val="32"/>
          <w:szCs w:val="32"/>
        </w:rPr>
        <w:t>七、限价要求</w:t>
      </w:r>
    </w:p>
    <w:p w14:paraId="25058079" w14:textId="77777777" w:rsidR="00210362" w:rsidRDefault="00000000">
      <w:pPr>
        <w:pStyle w:val="afd"/>
        <w:spacing w:after="78"/>
        <w:rPr>
          <w:rFonts w:hint="default"/>
        </w:rPr>
      </w:pPr>
      <w:r>
        <w:t>本次限价</w:t>
      </w:r>
      <w:r>
        <w:t>1.28</w:t>
      </w:r>
      <w:r>
        <w:t>万元，采用总价包干模式，超过限价的报价视为无效报价。</w:t>
      </w:r>
    </w:p>
    <w:p w14:paraId="5F1E57E7" w14:textId="77777777" w:rsidR="00210362" w:rsidRDefault="00000000">
      <w:pPr>
        <w:pStyle w:val="24"/>
        <w:spacing w:after="78" w:line="640" w:lineRule="exact"/>
        <w:ind w:firstLine="640"/>
        <w:rPr>
          <w:rFonts w:eastAsia="黑体"/>
          <w:sz w:val="32"/>
          <w:szCs w:val="32"/>
        </w:rPr>
      </w:pPr>
      <w:r>
        <w:rPr>
          <w:rFonts w:eastAsia="黑体" w:hint="eastAsia"/>
          <w:sz w:val="32"/>
          <w:szCs w:val="32"/>
        </w:rPr>
        <w:t>八、澄清及修改</w:t>
      </w:r>
    </w:p>
    <w:p w14:paraId="2A1F30BB" w14:textId="77777777" w:rsidR="00210362" w:rsidRDefault="00000000">
      <w:pPr>
        <w:pStyle w:val="afd"/>
        <w:spacing w:after="78"/>
        <w:rPr>
          <w:rFonts w:hint="default"/>
        </w:rPr>
      </w:pPr>
      <w:r>
        <w:t>1</w:t>
      </w:r>
      <w:r>
        <w:t>、采购人如需对已发出的询价文件进行澄清或修改的，将在</w:t>
      </w:r>
      <w:bookmarkStart w:id="3" w:name="_Hlk173242607"/>
      <w:r>
        <w:t>深圳市深水水务咨询有限公司官网（</w:t>
      </w:r>
      <w:r>
        <w:t>http://www.szsszx.com/</w:t>
      </w:r>
      <w:r>
        <w:t>）</w:t>
      </w:r>
      <w:bookmarkEnd w:id="3"/>
      <w:r>
        <w:t>发布更正公告，该澄清或修改内容为询价文件的组成部分。</w:t>
      </w:r>
    </w:p>
    <w:p w14:paraId="099D3A6C" w14:textId="77777777" w:rsidR="00210362" w:rsidRDefault="00000000">
      <w:pPr>
        <w:pStyle w:val="afd"/>
        <w:spacing w:after="78"/>
        <w:rPr>
          <w:rFonts w:hint="default"/>
        </w:rPr>
      </w:pPr>
      <w:r>
        <w:t>2</w:t>
      </w:r>
      <w:r>
        <w:t>、询价申请人认为需要对询价文件进行澄清的，可以邮件形式向采购人提出申请（截止时间</w:t>
      </w:r>
      <w:r>
        <w:t>2025</w:t>
      </w:r>
      <w:r>
        <w:t>年</w:t>
      </w:r>
      <w:r>
        <w:t>6</w:t>
      </w:r>
      <w:r>
        <w:t>月</w:t>
      </w:r>
      <w:r>
        <w:t>16</w:t>
      </w:r>
      <w:r>
        <w:t>日</w:t>
      </w:r>
      <w:r>
        <w:t>18</w:t>
      </w:r>
      <w:r>
        <w:t>时），但采购人可决定是否采纳申请事项。</w:t>
      </w:r>
    </w:p>
    <w:p w14:paraId="6FD6F575" w14:textId="77777777" w:rsidR="00210362" w:rsidRDefault="00000000">
      <w:pPr>
        <w:pStyle w:val="afd"/>
        <w:spacing w:after="78"/>
        <w:rPr>
          <w:rFonts w:hint="default"/>
        </w:rPr>
      </w:pPr>
      <w:r>
        <w:t>3</w:t>
      </w:r>
      <w:r>
        <w:t>、询价申请人应于响应文件递交截止时间之前，自行在深圳市深水水务咨询有限公司官网（</w:t>
      </w:r>
      <w:r>
        <w:t>http://www.szsszx.com/</w:t>
      </w:r>
      <w:r>
        <w:t>）查询本项目的更正公告，因未查阅公告造成的后果由申请人自行承担。</w:t>
      </w:r>
    </w:p>
    <w:p w14:paraId="24937A7F" w14:textId="77777777" w:rsidR="00210362" w:rsidRDefault="00000000">
      <w:pPr>
        <w:pStyle w:val="24"/>
        <w:spacing w:after="78" w:line="640" w:lineRule="exact"/>
        <w:ind w:firstLine="640"/>
        <w:rPr>
          <w:rFonts w:eastAsia="黑体"/>
          <w:sz w:val="32"/>
          <w:szCs w:val="32"/>
        </w:rPr>
      </w:pPr>
      <w:r>
        <w:rPr>
          <w:rFonts w:eastAsia="黑体" w:hint="eastAsia"/>
          <w:sz w:val="32"/>
          <w:szCs w:val="32"/>
        </w:rPr>
        <w:t>九、其他</w:t>
      </w:r>
    </w:p>
    <w:p w14:paraId="48CF30AE" w14:textId="77777777" w:rsidR="00210362" w:rsidRDefault="00000000">
      <w:pPr>
        <w:pStyle w:val="afd"/>
        <w:spacing w:after="78"/>
        <w:rPr>
          <w:rFonts w:hint="default"/>
        </w:rPr>
      </w:pPr>
      <w:r>
        <w:t>1</w:t>
      </w:r>
      <w:r>
        <w:t>、中选人应在结果公告期满后尽快与采购人签订采购合同。因中选人原因造成逾期未与采购人签订采购合同的，视为</w:t>
      </w:r>
      <w:r>
        <w:lastRenderedPageBreak/>
        <w:t>自动放弃；</w:t>
      </w:r>
    </w:p>
    <w:p w14:paraId="4F8B552F" w14:textId="77777777" w:rsidR="00210362" w:rsidRDefault="00000000">
      <w:pPr>
        <w:pStyle w:val="afd"/>
        <w:spacing w:after="78"/>
        <w:rPr>
          <w:rFonts w:hint="default"/>
        </w:rPr>
      </w:pPr>
      <w:r>
        <w:t>2</w:t>
      </w:r>
      <w:r>
        <w:t>、中选人因不可抗力原因不能履行采购合同或放弃成交的，采购人可依序与其他中选候选人签订采购合同，也可以重新组织采购。</w:t>
      </w:r>
    </w:p>
    <w:p w14:paraId="2F4FBAFA" w14:textId="77777777" w:rsidR="00210362" w:rsidRDefault="00000000">
      <w:pPr>
        <w:pStyle w:val="afd"/>
        <w:spacing w:after="78"/>
        <w:rPr>
          <w:rFonts w:hint="default"/>
        </w:rPr>
      </w:pPr>
      <w:r>
        <w:t>3</w:t>
      </w:r>
      <w: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20C4C690" w14:textId="77777777" w:rsidR="00210362"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十、联系方式</w:t>
      </w:r>
    </w:p>
    <w:p w14:paraId="38024F90" w14:textId="77777777" w:rsidR="00210362" w:rsidRDefault="00000000">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联系人：涂工</w:t>
      </w:r>
    </w:p>
    <w:p w14:paraId="4BB32B91" w14:textId="77777777" w:rsidR="00210362" w:rsidRDefault="00000000">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电</w:t>
      </w: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话：</w:t>
      </w:r>
      <w:r>
        <w:rPr>
          <w:rFonts w:ascii="Times New Roman" w:eastAsia="仿宋_GB2312" w:hAnsi="Times New Roman" w:hint="eastAsia"/>
          <w:color w:val="000000"/>
          <w:kern w:val="0"/>
          <w:sz w:val="32"/>
          <w:szCs w:val="32"/>
        </w:rPr>
        <w:t>0755+29395688</w:t>
      </w:r>
      <w:r>
        <w:rPr>
          <w:rFonts w:ascii="Times New Roman" w:eastAsia="仿宋_GB2312" w:hAnsi="Times New Roman" w:hint="eastAsia"/>
          <w:color w:val="000000"/>
          <w:kern w:val="0"/>
          <w:sz w:val="32"/>
          <w:szCs w:val="32"/>
        </w:rPr>
        <w:t>转</w:t>
      </w:r>
      <w:r>
        <w:rPr>
          <w:rFonts w:ascii="Times New Roman" w:eastAsia="仿宋_GB2312" w:hAnsi="Times New Roman" w:hint="eastAsia"/>
          <w:color w:val="000000"/>
          <w:kern w:val="0"/>
          <w:sz w:val="32"/>
          <w:szCs w:val="32"/>
        </w:rPr>
        <w:t>8725</w:t>
      </w:r>
    </w:p>
    <w:p w14:paraId="339B34DD" w14:textId="77777777" w:rsidR="00210362" w:rsidRDefault="00000000">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邮</w:t>
      </w: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箱：</w:t>
      </w:r>
      <w:r>
        <w:rPr>
          <w:rFonts w:ascii="Times New Roman" w:eastAsia="仿宋_GB2312" w:hAnsi="Times New Roman"/>
          <w:color w:val="000000"/>
          <w:kern w:val="0"/>
          <w:sz w:val="32"/>
          <w:szCs w:val="32"/>
        </w:rPr>
        <w:t>sszxhjcaigou</w:t>
      </w:r>
      <w:r>
        <w:rPr>
          <w:rFonts w:ascii="Times New Roman" w:eastAsia="仿宋_GB2312" w:hAnsi="Times New Roman" w:hint="eastAsia"/>
          <w:color w:val="000000"/>
          <w:kern w:val="0"/>
          <w:sz w:val="32"/>
          <w:szCs w:val="32"/>
        </w:rPr>
        <w:t>a</w:t>
      </w:r>
      <w:r>
        <w:rPr>
          <w:rFonts w:ascii="Times New Roman" w:eastAsia="仿宋_GB2312" w:hAnsi="Times New Roman"/>
          <w:color w:val="000000"/>
          <w:kern w:val="0"/>
          <w:sz w:val="32"/>
          <w:szCs w:val="32"/>
        </w:rPr>
        <w:t>@163.com</w:t>
      </w:r>
    </w:p>
    <w:p w14:paraId="6447DE4C" w14:textId="77777777" w:rsidR="00210362" w:rsidRDefault="00210362">
      <w:pPr>
        <w:pStyle w:val="a7"/>
        <w:spacing w:line="640" w:lineRule="exact"/>
        <w:ind w:leftChars="836" w:left="2396" w:hangingChars="200" w:hanging="640"/>
        <w:rPr>
          <w:rFonts w:ascii="Times New Roman" w:eastAsia="仿宋_GB2312" w:hAnsi="Times New Roman" w:cs="宋体"/>
          <w:color w:val="000000"/>
          <w:kern w:val="0"/>
          <w:sz w:val="32"/>
          <w:szCs w:val="32"/>
        </w:rPr>
      </w:pPr>
    </w:p>
    <w:p w14:paraId="3427E58C" w14:textId="77777777" w:rsidR="00210362" w:rsidRDefault="00000000">
      <w:pPr>
        <w:pStyle w:val="a7"/>
        <w:spacing w:line="640" w:lineRule="exact"/>
        <w:ind w:leftChars="836" w:left="2396" w:hangingChars="200" w:hanging="640"/>
        <w:rPr>
          <w:rFonts w:eastAsia="仿宋_GB2312"/>
        </w:rPr>
      </w:pPr>
      <w:r>
        <w:rPr>
          <w:rFonts w:ascii="Times New Roman" w:eastAsia="仿宋_GB2312" w:hAnsi="Times New Roman" w:cs="宋体" w:hint="eastAsia"/>
          <w:color w:val="000000"/>
          <w:kern w:val="0"/>
          <w:sz w:val="32"/>
          <w:szCs w:val="32"/>
        </w:rPr>
        <w:t xml:space="preserve">              </w:t>
      </w:r>
      <w:r>
        <w:rPr>
          <w:rFonts w:ascii="Times New Roman" w:eastAsia="仿宋_GB2312" w:hAnsi="Times New Roman" w:cs="宋体" w:hint="eastAsia"/>
          <w:color w:val="000000"/>
          <w:kern w:val="0"/>
          <w:sz w:val="32"/>
          <w:szCs w:val="32"/>
        </w:rPr>
        <w:t>深圳市深水水务咨询有限公司</w:t>
      </w:r>
    </w:p>
    <w:p w14:paraId="799E00D3" w14:textId="77777777" w:rsidR="00210362" w:rsidRDefault="00000000">
      <w:pPr>
        <w:spacing w:after="78" w:line="640" w:lineRule="exact"/>
        <w:ind w:leftChars="152" w:left="6079" w:hangingChars="1800" w:hanging="5760"/>
        <w:jc w:val="left"/>
        <w:rPr>
          <w:rFonts w:ascii="仿宋_GB2312" w:eastAsia="仿宋_GB2312" w:hAnsi="仿宋" w:hint="eastAsia"/>
          <w:color w:val="000000"/>
          <w:sz w:val="32"/>
          <w:szCs w:val="32"/>
        </w:rPr>
      </w:pPr>
      <w:r>
        <w:rPr>
          <w:rFonts w:ascii="Times New Roman" w:eastAsia="仿宋_GB2312" w:hAnsi="Times New Roman" w:hint="eastAsia"/>
          <w:color w:val="000000"/>
          <w:kern w:val="0"/>
          <w:sz w:val="32"/>
          <w:szCs w:val="32"/>
        </w:rPr>
        <w:t xml:space="preserve">                              2025</w:t>
      </w:r>
      <w:r>
        <w:rPr>
          <w:rFonts w:ascii="Times New Roman" w:eastAsia="仿宋_GB2312" w:hAnsi="Times New Roman" w:hint="eastAsia"/>
          <w:color w:val="000000"/>
          <w:kern w:val="0"/>
          <w:sz w:val="32"/>
          <w:szCs w:val="32"/>
        </w:rPr>
        <w:t>年</w:t>
      </w:r>
      <w:r>
        <w:rPr>
          <w:rFonts w:ascii="Times New Roman" w:eastAsia="仿宋_GB2312" w:hAnsi="Times New Roman" w:hint="eastAsia"/>
          <w:color w:val="000000"/>
          <w:kern w:val="0"/>
          <w:sz w:val="32"/>
          <w:szCs w:val="32"/>
        </w:rPr>
        <w:t>6</w:t>
      </w:r>
      <w:r>
        <w:rPr>
          <w:rFonts w:ascii="Times New Roman" w:eastAsia="仿宋_GB2312" w:hAnsi="Times New Roman" w:hint="eastAsia"/>
          <w:color w:val="000000"/>
          <w:kern w:val="0"/>
          <w:sz w:val="32"/>
          <w:szCs w:val="32"/>
        </w:rPr>
        <w:t>月</w:t>
      </w:r>
      <w:r>
        <w:rPr>
          <w:rFonts w:ascii="Times New Roman" w:eastAsia="仿宋_GB2312" w:hAnsi="Times New Roman" w:hint="eastAsia"/>
          <w:color w:val="000000"/>
          <w:kern w:val="0"/>
          <w:sz w:val="32"/>
          <w:szCs w:val="32"/>
        </w:rPr>
        <w:t>12</w:t>
      </w:r>
      <w:r>
        <w:rPr>
          <w:rFonts w:ascii="Times New Roman" w:eastAsia="仿宋_GB2312" w:hAnsi="Times New Roman" w:hint="eastAsia"/>
          <w:color w:val="000000"/>
          <w:kern w:val="0"/>
          <w:sz w:val="32"/>
          <w:szCs w:val="32"/>
        </w:rPr>
        <w:t>日</w:t>
      </w:r>
    </w:p>
    <w:p w14:paraId="3D929E1B" w14:textId="77777777" w:rsidR="00210362" w:rsidRDefault="00210362">
      <w:pPr>
        <w:spacing w:after="78"/>
      </w:pPr>
    </w:p>
    <w:p w14:paraId="3CC84A99" w14:textId="77777777" w:rsidR="00210362" w:rsidRDefault="00000000">
      <w:pPr>
        <w:spacing w:after="78"/>
      </w:pPr>
      <w:r>
        <w:br w:type="page"/>
      </w:r>
    </w:p>
    <w:p w14:paraId="6AE2B2C9" w14:textId="77777777" w:rsidR="00210362"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合同条款及格式</w:t>
      </w:r>
    </w:p>
    <w:p w14:paraId="15F1B5BE" w14:textId="77777777" w:rsidR="00210362" w:rsidRDefault="00000000">
      <w:pPr>
        <w:spacing w:after="78"/>
        <w:jc w:val="left"/>
        <w:rPr>
          <w:rFonts w:ascii="Times New Roman Regular" w:eastAsia="黑体" w:hAnsi="Times New Roman Regular" w:cs="Times New Roman Regular"/>
          <w:color w:val="000000"/>
          <w:sz w:val="20"/>
          <w:szCs w:val="20"/>
        </w:rPr>
      </w:pPr>
      <w:r>
        <w:rPr>
          <w:rFonts w:ascii="Times New Roman Regular" w:eastAsia="黑体" w:hAnsi="Times New Roman Regular" w:cs="Times New Roman Regular"/>
          <w:color w:val="000000"/>
          <w:sz w:val="20"/>
          <w:szCs w:val="20"/>
        </w:rPr>
        <w:t>合同编号：</w:t>
      </w:r>
      <w:r>
        <w:rPr>
          <w:rFonts w:ascii="Times New Roman Regular" w:eastAsia="黑体" w:hAnsi="Times New Roman Regular" w:cs="Times New Roman Regular"/>
          <w:color w:val="000000"/>
          <w:sz w:val="20"/>
          <w:szCs w:val="20"/>
        </w:rPr>
        <w:t xml:space="preserve">        </w:t>
      </w:r>
    </w:p>
    <w:p w14:paraId="74D60313" w14:textId="77777777" w:rsidR="00210362" w:rsidRDefault="00210362">
      <w:pPr>
        <w:spacing w:after="78"/>
        <w:jc w:val="center"/>
        <w:rPr>
          <w:rFonts w:ascii="Times New Roman Regular" w:eastAsia="黑体" w:hAnsi="Times New Roman Regular" w:cs="Times New Roman Regular"/>
          <w:color w:val="000000"/>
          <w:sz w:val="28"/>
          <w:szCs w:val="28"/>
          <w:u w:val="single"/>
        </w:rPr>
      </w:pPr>
    </w:p>
    <w:p w14:paraId="5140F3ED" w14:textId="77777777" w:rsidR="00210362" w:rsidRDefault="00000000">
      <w:pPr>
        <w:spacing w:after="78"/>
        <w:jc w:val="center"/>
        <w:rPr>
          <w:rFonts w:ascii="Times New Roman Regular" w:eastAsia="黑体" w:hAnsi="Times New Roman Regular" w:cs="Times New Roman Regular"/>
          <w:color w:val="000000"/>
          <w:sz w:val="48"/>
          <w:szCs w:val="48"/>
        </w:rPr>
      </w:pPr>
      <w:r>
        <w:rPr>
          <w:rFonts w:ascii="Times New Roman Regular" w:eastAsia="黑体" w:hAnsi="Times New Roman Regular" w:cs="Times New Roman Regular"/>
          <w:color w:val="000000"/>
          <w:sz w:val="48"/>
          <w:szCs w:val="48"/>
        </w:rPr>
        <w:t>深圳市深水水务咨询有限公司</w:t>
      </w:r>
    </w:p>
    <w:p w14:paraId="43DAA709" w14:textId="77777777" w:rsidR="00210362" w:rsidRDefault="00210362">
      <w:pPr>
        <w:spacing w:after="78"/>
        <w:jc w:val="center"/>
        <w:rPr>
          <w:rFonts w:ascii="Times New Roman Regular" w:eastAsia="黑体" w:hAnsi="Times New Roman Regular" w:cs="Times New Roman Regular"/>
          <w:color w:val="000000"/>
          <w:sz w:val="72"/>
          <w:szCs w:val="72"/>
          <w:shd w:val="clear" w:color="auto" w:fill="FFFFFF"/>
        </w:rPr>
      </w:pPr>
    </w:p>
    <w:p w14:paraId="3646D93D" w14:textId="77777777" w:rsidR="00210362" w:rsidRDefault="00210362">
      <w:pPr>
        <w:spacing w:after="78"/>
        <w:jc w:val="center"/>
        <w:rPr>
          <w:rFonts w:ascii="Times New Roman Regular" w:eastAsia="黑体" w:hAnsi="Times New Roman Regular" w:cs="Times New Roman Regular"/>
          <w:color w:val="000000"/>
          <w:sz w:val="72"/>
          <w:szCs w:val="72"/>
          <w:shd w:val="clear" w:color="auto" w:fill="FFFFFF"/>
        </w:rPr>
      </w:pPr>
    </w:p>
    <w:p w14:paraId="5708D240" w14:textId="77777777" w:rsidR="00210362" w:rsidRDefault="00000000">
      <w:pPr>
        <w:spacing w:after="78"/>
        <w:jc w:val="center"/>
        <w:rPr>
          <w:rFonts w:ascii="Times New Roman Regular" w:eastAsia="黑体" w:hAnsi="Times New Roman Regular" w:cs="Times New Roman Regular"/>
          <w:color w:val="000000"/>
          <w:sz w:val="56"/>
          <w:szCs w:val="56"/>
          <w:shd w:val="clear" w:color="auto" w:fill="FFFFFF"/>
          <w:lang w:eastAsia="zh-Hans"/>
        </w:rPr>
      </w:pPr>
      <w:r>
        <w:rPr>
          <w:rFonts w:ascii="Times New Roman Regular" w:eastAsia="黑体" w:hAnsi="Times New Roman Regular" w:cs="Times New Roman Regular" w:hint="eastAsia"/>
          <w:color w:val="000000"/>
          <w:sz w:val="56"/>
          <w:szCs w:val="56"/>
          <w:shd w:val="clear" w:color="auto" w:fill="FFFFFF"/>
          <w:lang w:eastAsia="zh-Hans"/>
        </w:rPr>
        <w:t>厂区内部道路标线服务</w:t>
      </w:r>
      <w:r>
        <w:rPr>
          <w:rFonts w:ascii="Times New Roman Regular" w:eastAsia="黑体" w:hAnsi="Times New Roman Regular" w:cs="Times New Roman Regular"/>
          <w:color w:val="000000"/>
          <w:sz w:val="56"/>
          <w:szCs w:val="56"/>
          <w:shd w:val="clear" w:color="auto" w:fill="FFFFFF"/>
          <w:lang w:eastAsia="zh-Hans"/>
        </w:rPr>
        <w:t>合同</w:t>
      </w:r>
    </w:p>
    <w:p w14:paraId="0876B9F8" w14:textId="77777777" w:rsidR="00210362" w:rsidRDefault="00210362">
      <w:pPr>
        <w:spacing w:after="78"/>
        <w:jc w:val="center"/>
        <w:rPr>
          <w:rFonts w:ascii="Times New Roman Regular" w:eastAsia="黑体" w:hAnsi="Times New Roman Regular" w:cs="Times New Roman Regular"/>
          <w:color w:val="000000"/>
          <w:sz w:val="28"/>
          <w:szCs w:val="28"/>
          <w:u w:val="single"/>
        </w:rPr>
      </w:pPr>
    </w:p>
    <w:p w14:paraId="4DC914F7" w14:textId="77777777" w:rsidR="00210362" w:rsidRDefault="00210362">
      <w:pPr>
        <w:spacing w:after="78"/>
        <w:jc w:val="center"/>
        <w:rPr>
          <w:rFonts w:ascii="Times New Roman Regular" w:eastAsia="黑体" w:hAnsi="Times New Roman Regular" w:cs="Times New Roman Regular"/>
          <w:color w:val="000000"/>
          <w:sz w:val="28"/>
          <w:szCs w:val="28"/>
          <w:u w:val="single"/>
        </w:rPr>
      </w:pPr>
    </w:p>
    <w:p w14:paraId="36363893" w14:textId="77777777" w:rsidR="00210362" w:rsidRDefault="00210362">
      <w:pPr>
        <w:spacing w:after="78"/>
        <w:jc w:val="center"/>
        <w:rPr>
          <w:rFonts w:ascii="Times New Roman Regular" w:eastAsia="黑体" w:hAnsi="Times New Roman Regular" w:cs="Times New Roman Regular"/>
          <w:color w:val="000000"/>
          <w:sz w:val="28"/>
          <w:szCs w:val="28"/>
          <w:u w:val="single"/>
        </w:rPr>
      </w:pPr>
    </w:p>
    <w:p w14:paraId="59252802" w14:textId="77777777" w:rsidR="00210362" w:rsidRDefault="00210362">
      <w:pPr>
        <w:spacing w:after="78" w:line="240" w:lineRule="auto"/>
        <w:jc w:val="center"/>
        <w:rPr>
          <w:rFonts w:ascii="Times New Roman Regular" w:eastAsia="黑体" w:hAnsi="Times New Roman Regular" w:cs="Times New Roman Regular"/>
          <w:color w:val="000000"/>
          <w:sz w:val="28"/>
          <w:szCs w:val="28"/>
          <w:u w:val="single"/>
        </w:rPr>
      </w:pPr>
    </w:p>
    <w:tbl>
      <w:tblPr>
        <w:tblpPr w:leftFromText="180" w:rightFromText="180" w:vertAnchor="text" w:horzAnchor="page" w:tblpX="1912" w:tblpY="131"/>
        <w:tblOverlap w:val="never"/>
        <w:tblW w:w="8029" w:type="dxa"/>
        <w:tblLayout w:type="fixed"/>
        <w:tblLook w:val="04A0" w:firstRow="1" w:lastRow="0" w:firstColumn="1" w:lastColumn="0" w:noHBand="0" w:noVBand="1"/>
      </w:tblPr>
      <w:tblGrid>
        <w:gridCol w:w="1804"/>
        <w:gridCol w:w="6225"/>
      </w:tblGrid>
      <w:tr w:rsidR="00210362" w14:paraId="4829BB2D" w14:textId="77777777">
        <w:tc>
          <w:tcPr>
            <w:tcW w:w="1804" w:type="dxa"/>
            <w:vAlign w:val="center"/>
          </w:tcPr>
          <w:p w14:paraId="017CAEF2" w14:textId="77777777" w:rsidR="00210362" w:rsidRDefault="00000000">
            <w:pPr>
              <w:spacing w:after="78" w:line="720" w:lineRule="auto"/>
              <w:jc w:val="center"/>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color w:val="000000"/>
                <w:sz w:val="28"/>
                <w:szCs w:val="28"/>
                <w:shd w:val="clear" w:color="auto" w:fill="FFFFFF"/>
              </w:rPr>
              <w:t>项目名称：</w:t>
            </w:r>
          </w:p>
        </w:tc>
        <w:tc>
          <w:tcPr>
            <w:tcW w:w="6225" w:type="dxa"/>
            <w:vAlign w:val="center"/>
          </w:tcPr>
          <w:p w14:paraId="275021B4" w14:textId="77777777" w:rsidR="00210362" w:rsidRDefault="00000000">
            <w:pPr>
              <w:spacing w:after="78" w:line="720" w:lineRule="auto"/>
              <w:rPr>
                <w:rFonts w:ascii="Times New Roman Regular" w:eastAsia="黑体" w:hAnsi="Times New Roman Regular" w:cs="Times New Roman Regular"/>
                <w:b/>
                <w:color w:val="000000"/>
                <w:sz w:val="28"/>
                <w:szCs w:val="28"/>
                <w:u w:val="single"/>
                <w:shd w:val="clear" w:color="auto" w:fill="FFFFFF"/>
              </w:rPr>
            </w:pPr>
            <w:r>
              <w:rPr>
                <w:rFonts w:ascii="Times New Roman Regular" w:eastAsia="黑体" w:hAnsi="Times New Roman Regular" w:cs="Times New Roman Regular"/>
                <w:b/>
                <w:color w:val="000000"/>
                <w:sz w:val="28"/>
                <w:szCs w:val="28"/>
                <w:u w:val="single"/>
                <w:shd w:val="clear" w:color="auto" w:fill="FFFFFF"/>
              </w:rPr>
              <w:t xml:space="preserve">                                           </w:t>
            </w:r>
          </w:p>
        </w:tc>
      </w:tr>
      <w:tr w:rsidR="00210362" w14:paraId="26EEEA29" w14:textId="77777777">
        <w:tc>
          <w:tcPr>
            <w:tcW w:w="1804" w:type="dxa"/>
            <w:vAlign w:val="center"/>
          </w:tcPr>
          <w:p w14:paraId="03FE88F4" w14:textId="77777777" w:rsidR="00210362" w:rsidRDefault="00000000">
            <w:pPr>
              <w:spacing w:after="78" w:line="720" w:lineRule="auto"/>
              <w:jc w:val="center"/>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color w:val="000000"/>
                <w:sz w:val="28"/>
                <w:szCs w:val="28"/>
                <w:shd w:val="clear" w:color="auto" w:fill="FFFFFF"/>
              </w:rPr>
              <w:t>甲</w:t>
            </w:r>
            <w:r>
              <w:rPr>
                <w:rFonts w:ascii="Times New Roman Regular" w:eastAsia="黑体" w:hAnsi="Times New Roman Regular" w:cs="Times New Roman Regular"/>
                <w:color w:val="000000"/>
                <w:sz w:val="28"/>
                <w:szCs w:val="28"/>
                <w:shd w:val="clear" w:color="auto" w:fill="FFFFFF"/>
              </w:rPr>
              <w:t xml:space="preserve">    </w:t>
            </w:r>
            <w:r>
              <w:rPr>
                <w:rFonts w:ascii="Times New Roman Regular" w:eastAsia="黑体" w:hAnsi="Times New Roman Regular" w:cs="Times New Roman Regular"/>
                <w:color w:val="000000"/>
                <w:sz w:val="28"/>
                <w:szCs w:val="28"/>
                <w:shd w:val="clear" w:color="auto" w:fill="FFFFFF"/>
              </w:rPr>
              <w:t>方：</w:t>
            </w:r>
          </w:p>
          <w:p w14:paraId="56D89B1B" w14:textId="77777777" w:rsidR="00210362" w:rsidRDefault="00000000">
            <w:pPr>
              <w:spacing w:after="78" w:line="720" w:lineRule="auto"/>
              <w:jc w:val="center"/>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color w:val="000000"/>
                <w:sz w:val="28"/>
                <w:szCs w:val="28"/>
                <w:shd w:val="clear" w:color="auto" w:fill="FFFFFF"/>
              </w:rPr>
              <w:t>乙</w:t>
            </w:r>
            <w:r>
              <w:rPr>
                <w:rFonts w:ascii="Times New Roman Regular" w:eastAsia="黑体" w:hAnsi="Times New Roman Regular" w:cs="Times New Roman Regular"/>
                <w:color w:val="000000"/>
                <w:sz w:val="28"/>
                <w:szCs w:val="28"/>
                <w:shd w:val="clear" w:color="auto" w:fill="FFFFFF"/>
              </w:rPr>
              <w:t xml:space="preserve">    </w:t>
            </w:r>
            <w:r>
              <w:rPr>
                <w:rFonts w:ascii="Times New Roman Regular" w:eastAsia="黑体" w:hAnsi="Times New Roman Regular" w:cs="Times New Roman Regular"/>
                <w:color w:val="000000"/>
                <w:sz w:val="28"/>
                <w:szCs w:val="28"/>
                <w:shd w:val="clear" w:color="auto" w:fill="FFFFFF"/>
              </w:rPr>
              <w:t>方：</w:t>
            </w:r>
          </w:p>
        </w:tc>
        <w:tc>
          <w:tcPr>
            <w:tcW w:w="6225" w:type="dxa"/>
            <w:vAlign w:val="center"/>
          </w:tcPr>
          <w:p w14:paraId="4EC349ED" w14:textId="77777777" w:rsidR="00210362" w:rsidRDefault="00000000">
            <w:pPr>
              <w:spacing w:after="78" w:line="720" w:lineRule="auto"/>
              <w:rPr>
                <w:rFonts w:ascii="Times New Roman Regular" w:eastAsia="黑体" w:hAnsi="Times New Roman Regular" w:cs="Times New Roman Regular"/>
                <w:b/>
                <w:color w:val="000000"/>
                <w:sz w:val="28"/>
                <w:szCs w:val="28"/>
                <w:u w:val="single"/>
                <w:shd w:val="clear" w:color="auto" w:fill="FFFFFF"/>
              </w:rPr>
            </w:pPr>
            <w:r>
              <w:rPr>
                <w:rFonts w:ascii="Times New Roman Regular" w:eastAsia="黑体" w:hAnsi="Times New Roman Regular" w:cs="Times New Roman Regular"/>
                <w:b/>
                <w:color w:val="000000"/>
                <w:sz w:val="28"/>
                <w:szCs w:val="28"/>
                <w:u w:val="single"/>
                <w:shd w:val="clear" w:color="auto" w:fill="FFFFFF"/>
              </w:rPr>
              <w:t xml:space="preserve">                                           </w:t>
            </w:r>
          </w:p>
          <w:p w14:paraId="34F7F140" w14:textId="77777777" w:rsidR="00210362" w:rsidRDefault="00000000">
            <w:pPr>
              <w:spacing w:after="78" w:line="720" w:lineRule="auto"/>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b/>
                <w:color w:val="000000"/>
                <w:sz w:val="28"/>
                <w:szCs w:val="28"/>
                <w:u w:val="single"/>
                <w:shd w:val="clear" w:color="auto" w:fill="FFFFFF"/>
              </w:rPr>
              <w:t xml:space="preserve">                                                </w:t>
            </w:r>
          </w:p>
        </w:tc>
      </w:tr>
    </w:tbl>
    <w:p w14:paraId="3699EC6E" w14:textId="77777777" w:rsidR="00210362" w:rsidRDefault="00210362">
      <w:pPr>
        <w:spacing w:after="78"/>
        <w:jc w:val="center"/>
        <w:rPr>
          <w:rFonts w:ascii="Times New Roman Regular" w:eastAsia="黑体" w:hAnsi="Times New Roman Regular" w:cs="Times New Roman Regular"/>
          <w:color w:val="000000"/>
          <w:sz w:val="28"/>
          <w:szCs w:val="28"/>
          <w:u w:val="single"/>
        </w:rPr>
      </w:pPr>
    </w:p>
    <w:p w14:paraId="4A100104" w14:textId="77777777" w:rsidR="00210362" w:rsidRDefault="00210362">
      <w:pPr>
        <w:spacing w:after="78"/>
        <w:jc w:val="center"/>
        <w:rPr>
          <w:rFonts w:ascii="Times New Roman Regular" w:eastAsia="黑体" w:hAnsi="Times New Roman Regular" w:cs="Times New Roman Regular"/>
          <w:color w:val="000000"/>
          <w:sz w:val="28"/>
          <w:szCs w:val="28"/>
          <w:u w:val="single"/>
        </w:rPr>
      </w:pPr>
    </w:p>
    <w:p w14:paraId="6303D41D" w14:textId="77777777" w:rsidR="00210362" w:rsidRDefault="00210362">
      <w:pPr>
        <w:spacing w:before="240" w:after="78" w:line="480" w:lineRule="auto"/>
        <w:jc w:val="center"/>
        <w:outlineLvl w:val="1"/>
        <w:rPr>
          <w:rFonts w:ascii="Times New Roman Regular" w:hAnsi="Times New Roman Regular" w:cs="Times New Roman Regular"/>
          <w:spacing w:val="-4"/>
          <w:sz w:val="44"/>
          <w:szCs w:val="44"/>
          <w:lang w:eastAsia="zh-Hans"/>
        </w:rPr>
        <w:sectPr w:rsidR="00210362">
          <w:headerReference w:type="default" r:id="rId9"/>
          <w:footerReference w:type="default" r:id="rId10"/>
          <w:headerReference w:type="first" r:id="rId11"/>
          <w:pgSz w:w="11906" w:h="16838"/>
          <w:pgMar w:top="1418" w:right="1700" w:bottom="1418" w:left="1418" w:header="851" w:footer="992" w:gutter="0"/>
          <w:pgNumType w:start="1"/>
          <w:cols w:space="720"/>
          <w:titlePg/>
          <w:docGrid w:type="lines" w:linePitch="312"/>
        </w:sectPr>
      </w:pPr>
    </w:p>
    <w:p w14:paraId="24ED3853" w14:textId="77777777" w:rsidR="00210362" w:rsidRDefault="00000000">
      <w:pPr>
        <w:widowControl/>
        <w:spacing w:after="78" w:line="360" w:lineRule="auto"/>
        <w:jc w:val="center"/>
        <w:outlineLvl w:val="1"/>
        <w:rPr>
          <w:rFonts w:ascii="黑体" w:eastAsia="黑体" w:hAnsi="黑体" w:cs="Times New Roman Regular" w:hint="eastAsia"/>
          <w:spacing w:val="-6"/>
          <w:sz w:val="36"/>
          <w:szCs w:val="48"/>
          <w:lang w:eastAsia="zh-Hans"/>
        </w:rPr>
      </w:pPr>
      <w:r>
        <w:rPr>
          <w:rFonts w:ascii="黑体" w:eastAsia="黑体" w:hAnsi="黑体" w:cs="Times New Roman Regular" w:hint="eastAsia"/>
          <w:spacing w:val="-6"/>
          <w:sz w:val="36"/>
          <w:szCs w:val="48"/>
          <w:lang w:eastAsia="zh-Hans"/>
        </w:rPr>
        <w:lastRenderedPageBreak/>
        <w:t>厂区内部道路标线服务</w:t>
      </w:r>
      <w:r>
        <w:rPr>
          <w:rFonts w:ascii="黑体" w:eastAsia="黑体" w:hAnsi="黑体" w:cs="Times New Roman Regular"/>
          <w:spacing w:val="-6"/>
          <w:sz w:val="36"/>
          <w:szCs w:val="48"/>
          <w:lang w:eastAsia="zh-Hans"/>
        </w:rPr>
        <w:t>合同</w:t>
      </w:r>
    </w:p>
    <w:p w14:paraId="3B968F2F" w14:textId="77777777" w:rsidR="00210362" w:rsidRDefault="00000000">
      <w:pPr>
        <w:spacing w:after="78" w:line="360" w:lineRule="auto"/>
        <w:ind w:firstLineChars="200" w:firstLine="482"/>
        <w:rPr>
          <w:rFonts w:ascii="Times New Roman Regular" w:hAnsi="Times New Roman Regular" w:cs="Times New Roman Regular"/>
          <w:b/>
          <w:bCs/>
          <w:color w:val="000000"/>
          <w:sz w:val="24"/>
          <w:lang w:eastAsia="zh-Hans"/>
        </w:rPr>
      </w:pPr>
      <w:r>
        <w:rPr>
          <w:rFonts w:ascii="Times New Roman Regular" w:hAnsi="Times New Roman Regular" w:cs="Times New Roman Regular" w:hint="eastAsia"/>
          <w:b/>
          <w:bCs/>
          <w:color w:val="000000"/>
          <w:sz w:val="24"/>
        </w:rPr>
        <w:t>甲方（</w:t>
      </w:r>
      <w:r>
        <w:rPr>
          <w:rFonts w:ascii="Times New Roman Regular" w:hAnsi="Times New Roman Regular" w:cs="Times New Roman Regular"/>
          <w:b/>
          <w:bCs/>
          <w:color w:val="000000"/>
          <w:sz w:val="24"/>
          <w:lang w:eastAsia="zh-Hans"/>
        </w:rPr>
        <w:t>发包人</w:t>
      </w:r>
      <w:r>
        <w:rPr>
          <w:rFonts w:ascii="Times New Roman Regular" w:hAnsi="Times New Roman Regular" w:cs="Times New Roman Regular" w:hint="eastAsia"/>
          <w:b/>
          <w:bCs/>
          <w:color w:val="000000"/>
          <w:sz w:val="24"/>
        </w:rPr>
        <w:t>）</w:t>
      </w:r>
      <w:r>
        <w:rPr>
          <w:rFonts w:ascii="Times New Roman Regular" w:hAnsi="Times New Roman Regular" w:cs="Times New Roman Regular"/>
          <w:b/>
          <w:bCs/>
          <w:color w:val="000000"/>
          <w:sz w:val="24"/>
          <w:lang w:eastAsia="zh-Hans"/>
        </w:rPr>
        <w:t>：</w:t>
      </w: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深圳市深水水务咨询有限公司</w:t>
      </w:r>
      <w:r>
        <w:rPr>
          <w:rFonts w:ascii="Times New Roman Regular" w:eastAsia="黑体" w:hAnsi="Times New Roman Regular" w:cs="Times New Roman Regular"/>
          <w:b/>
          <w:color w:val="000000"/>
          <w:sz w:val="28"/>
          <w:szCs w:val="28"/>
          <w:u w:val="single"/>
          <w:shd w:val="clear" w:color="auto" w:fill="FFFFFF"/>
        </w:rPr>
        <w:t xml:space="preserve"> </w:t>
      </w:r>
    </w:p>
    <w:p w14:paraId="19FFDF69" w14:textId="77777777" w:rsidR="00210362" w:rsidRDefault="00000000">
      <w:pPr>
        <w:spacing w:after="78" w:line="360" w:lineRule="auto"/>
        <w:ind w:firstLineChars="200" w:firstLine="482"/>
        <w:rPr>
          <w:rFonts w:ascii="Times New Roman Regular" w:hAnsi="Times New Roman Regular" w:cs="Times New Roman Regular"/>
          <w:b/>
          <w:bCs/>
          <w:color w:val="000000"/>
          <w:sz w:val="24"/>
          <w:u w:val="single"/>
          <w:lang w:eastAsia="zh-Hans"/>
        </w:rPr>
      </w:pPr>
      <w:r>
        <w:rPr>
          <w:rFonts w:ascii="Times New Roman Regular" w:hAnsi="Times New Roman Regular" w:cs="Times New Roman Regular"/>
          <w:b/>
          <w:bCs/>
          <w:color w:val="000000"/>
          <w:sz w:val="24"/>
          <w:lang w:eastAsia="zh-Hans"/>
        </w:rPr>
        <w:t>联系人：</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联系电话：</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电子邮箱：</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通讯地址：</w:t>
      </w:r>
      <w:r>
        <w:rPr>
          <w:rFonts w:ascii="Times New Roman Regular" w:hAnsi="Times New Roman Regular" w:cs="Times New Roman Regular"/>
          <w:b/>
          <w:bCs/>
          <w:color w:val="000000"/>
          <w:sz w:val="24"/>
          <w:u w:val="single"/>
          <w:lang w:eastAsia="zh-Hans"/>
        </w:rPr>
        <w:t xml:space="preserve">    </w:t>
      </w:r>
    </w:p>
    <w:p w14:paraId="082A70C0" w14:textId="77777777" w:rsidR="00210362" w:rsidRDefault="00210362">
      <w:pPr>
        <w:spacing w:after="78" w:line="360" w:lineRule="auto"/>
        <w:ind w:firstLineChars="200" w:firstLine="482"/>
        <w:rPr>
          <w:rFonts w:ascii="Times New Roman Regular" w:hAnsi="Times New Roman Regular" w:cs="Times New Roman Regular"/>
          <w:b/>
          <w:bCs/>
          <w:color w:val="000000"/>
          <w:sz w:val="24"/>
        </w:rPr>
      </w:pPr>
    </w:p>
    <w:p w14:paraId="5F3432AA" w14:textId="77777777" w:rsidR="00210362" w:rsidRDefault="00000000">
      <w:pPr>
        <w:spacing w:after="78" w:line="360" w:lineRule="auto"/>
        <w:ind w:firstLineChars="200" w:firstLine="482"/>
        <w:rPr>
          <w:rFonts w:ascii="Times New Roman Regular" w:hAnsi="Times New Roman Regular" w:cs="Times New Roman Regular"/>
          <w:b/>
          <w:bCs/>
          <w:color w:val="000000"/>
          <w:sz w:val="24"/>
          <w:lang w:eastAsia="zh-Hans"/>
        </w:rPr>
      </w:pPr>
      <w:r>
        <w:rPr>
          <w:rFonts w:ascii="Times New Roman Regular" w:hAnsi="Times New Roman Regular" w:cs="Times New Roman Regular" w:hint="eastAsia"/>
          <w:b/>
          <w:bCs/>
          <w:color w:val="000000"/>
          <w:sz w:val="24"/>
        </w:rPr>
        <w:t>乙方（</w:t>
      </w:r>
      <w:r>
        <w:rPr>
          <w:rFonts w:ascii="Times New Roman Regular" w:hAnsi="Times New Roman Regular" w:cs="Times New Roman Regular"/>
          <w:b/>
          <w:bCs/>
          <w:color w:val="000000"/>
          <w:sz w:val="24"/>
          <w:lang w:eastAsia="zh-Hans"/>
        </w:rPr>
        <w:t>承包人）：</w:t>
      </w: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hAnsi="Times New Roman Regular" w:cs="Times New Roman Regular"/>
          <w:b/>
          <w:bCs/>
          <w:color w:val="000000"/>
          <w:sz w:val="24"/>
          <w:lang w:eastAsia="zh-Hans"/>
        </w:rPr>
        <w:t xml:space="preserve"> </w:t>
      </w:r>
    </w:p>
    <w:p w14:paraId="70889772" w14:textId="77777777" w:rsidR="00210362" w:rsidRDefault="00000000">
      <w:pPr>
        <w:spacing w:after="78" w:line="360" w:lineRule="auto"/>
        <w:ind w:firstLineChars="200" w:firstLine="482"/>
        <w:rPr>
          <w:rFonts w:ascii="Times New Roman Regular" w:hAnsi="Times New Roman Regular" w:cs="Times New Roman Regular"/>
          <w:b/>
          <w:bCs/>
          <w:color w:val="000000"/>
          <w:sz w:val="24"/>
          <w:u w:val="single"/>
          <w:lang w:eastAsia="zh-Hans"/>
        </w:rPr>
      </w:pPr>
      <w:r>
        <w:rPr>
          <w:rFonts w:ascii="Times New Roman Regular" w:hAnsi="Times New Roman Regular" w:cs="Times New Roman Regular"/>
          <w:b/>
          <w:bCs/>
          <w:color w:val="000000"/>
          <w:sz w:val="24"/>
          <w:lang w:eastAsia="zh-Hans"/>
        </w:rPr>
        <w:t>联系人：</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联系电话：</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电子邮箱：</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通讯地址：</w:t>
      </w:r>
      <w:r>
        <w:rPr>
          <w:rFonts w:ascii="Times New Roman Regular" w:hAnsi="Times New Roman Regular" w:cs="Times New Roman Regular"/>
          <w:b/>
          <w:bCs/>
          <w:color w:val="000000"/>
          <w:sz w:val="24"/>
          <w:u w:val="single"/>
          <w:lang w:eastAsia="zh-Hans"/>
        </w:rPr>
        <w:t xml:space="preserve">    </w:t>
      </w:r>
    </w:p>
    <w:p w14:paraId="4326DBA3" w14:textId="77777777" w:rsidR="00210362" w:rsidRDefault="00210362">
      <w:pPr>
        <w:spacing w:after="78" w:line="360" w:lineRule="auto"/>
        <w:ind w:firstLineChars="200" w:firstLine="482"/>
        <w:jc w:val="left"/>
        <w:rPr>
          <w:rFonts w:ascii="Times New Roman Regular" w:hAnsi="Times New Roman Regular" w:cs="Times New Roman Regular"/>
          <w:b/>
          <w:bCs/>
          <w:color w:val="000000"/>
          <w:sz w:val="24"/>
          <w:u w:val="single"/>
        </w:rPr>
      </w:pPr>
    </w:p>
    <w:p w14:paraId="44C4D35B" w14:textId="77777777" w:rsidR="00210362" w:rsidRDefault="00000000">
      <w:pPr>
        <w:adjustRightInd w:val="0"/>
        <w:snapToGrid w:val="0"/>
        <w:spacing w:after="78" w:line="360" w:lineRule="auto"/>
        <w:ind w:firstLineChars="200" w:firstLine="480"/>
        <w:rPr>
          <w:rFonts w:ascii="Times New Roman Regular" w:hAnsi="Times New Roman Regular" w:cs="Times New Roman Regular"/>
          <w:sz w:val="24"/>
        </w:rPr>
      </w:pPr>
      <w:r>
        <w:rPr>
          <w:rFonts w:ascii="Times New Roman Regular" w:hAnsi="Times New Roman Regular" w:cs="Times New Roman Regular"/>
          <w:sz w:val="24"/>
        </w:rPr>
        <w:t>依照《中华人民共和国民法典》《中华人民共和国建筑法》等有关法律法规的规定及工程所在地的有关规定，甲、乙双方在平等、自愿、协商一致的基础上，就乙方承包甲方的</w:t>
      </w:r>
      <w:r>
        <w:rPr>
          <w:rFonts w:ascii="Times New Roman Regular" w:hAnsi="Times New Roman Regular" w:cs="Times New Roman Regular"/>
          <w:sz w:val="24"/>
          <w:u w:val="single"/>
        </w:rPr>
        <w:t xml:space="preserve">  </w:t>
      </w:r>
      <w:r>
        <w:rPr>
          <w:rFonts w:ascii="Times New Roman Regular" w:hAnsi="Times New Roman Regular" w:cs="Times New Roman Regular" w:hint="eastAsia"/>
          <w:sz w:val="24"/>
          <w:u w:val="single"/>
        </w:rPr>
        <w:t>厂区内部道路标线服务</w:t>
      </w:r>
      <w:r>
        <w:rPr>
          <w:rFonts w:ascii="Times New Roman Regular" w:hAnsi="Times New Roman Regular" w:cs="Times New Roman Regular"/>
          <w:sz w:val="24"/>
          <w:u w:val="single"/>
        </w:rPr>
        <w:t xml:space="preserve">  </w:t>
      </w:r>
      <w:r>
        <w:rPr>
          <w:rFonts w:ascii="Times New Roman Regular" w:hAnsi="Times New Roman Regular" w:cs="Times New Roman Regular"/>
          <w:sz w:val="24"/>
        </w:rPr>
        <w:t>工程（以下称</w:t>
      </w:r>
      <w:r>
        <w:rPr>
          <w:rFonts w:ascii="Times New Roman Regular" w:hAnsi="Times New Roman Regular" w:cs="Times New Roman Regular" w:hint="eastAsia"/>
          <w:sz w:val="24"/>
        </w:rPr>
        <w:t>“</w:t>
      </w:r>
      <w:r>
        <w:rPr>
          <w:rFonts w:ascii="Times New Roman Regular" w:hAnsi="Times New Roman Regular" w:cs="Times New Roman Regular"/>
          <w:sz w:val="24"/>
        </w:rPr>
        <w:t>工程</w:t>
      </w:r>
      <w:r>
        <w:rPr>
          <w:rFonts w:ascii="Times New Roman Regular" w:hAnsi="Times New Roman Regular" w:cs="Times New Roman Regular" w:hint="eastAsia"/>
          <w:sz w:val="24"/>
        </w:rPr>
        <w:t>”</w:t>
      </w:r>
      <w:r>
        <w:rPr>
          <w:rFonts w:ascii="Times New Roman Regular" w:hAnsi="Times New Roman Regular" w:cs="Times New Roman Regular"/>
          <w:sz w:val="24"/>
        </w:rPr>
        <w:t>）的有关事宜，达成如下协议：</w:t>
      </w:r>
    </w:p>
    <w:p w14:paraId="4DED2D6A" w14:textId="77777777" w:rsidR="00210362" w:rsidRDefault="00000000">
      <w:pPr>
        <w:adjustRightInd w:val="0"/>
        <w:spacing w:before="240" w:afterLines="0"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lang w:eastAsia="zh-Hans"/>
        </w:rPr>
        <w:t>第一条</w:t>
      </w:r>
      <w:r>
        <w:rPr>
          <w:rFonts w:ascii="Times New Roman Regular" w:eastAsia="黑体" w:hAnsi="Times New Roman Regular" w:cs="Times New Roman Regular"/>
          <w:color w:val="000000"/>
          <w:kern w:val="0"/>
          <w:sz w:val="32"/>
          <w:szCs w:val="32"/>
          <w:lang w:eastAsia="zh-Hans"/>
        </w:rPr>
        <w:t xml:space="preserve"> </w:t>
      </w:r>
      <w:r>
        <w:rPr>
          <w:rFonts w:ascii="Times New Roman Regular" w:eastAsia="黑体" w:hAnsi="Times New Roman Regular" w:cs="Times New Roman Regular"/>
          <w:color w:val="000000"/>
          <w:kern w:val="0"/>
          <w:sz w:val="32"/>
          <w:szCs w:val="32"/>
          <w:lang w:eastAsia="zh-Hans"/>
        </w:rPr>
        <w:t>工程概况</w:t>
      </w:r>
    </w:p>
    <w:p w14:paraId="1EF40FCE" w14:textId="77777777" w:rsidR="00210362" w:rsidRDefault="00000000">
      <w:pPr>
        <w:widowControl/>
        <w:spacing w:after="78" w:line="360" w:lineRule="auto"/>
        <w:ind w:firstLineChars="200" w:firstLine="480"/>
        <w:rPr>
          <w:rFonts w:ascii="宋体" w:hAnsi="宋体" w:cs="宋体" w:hint="eastAsia"/>
          <w:sz w:val="24"/>
        </w:rPr>
      </w:pPr>
      <w:r>
        <w:rPr>
          <w:rFonts w:ascii="宋体" w:hAnsi="宋体" w:cs="宋体" w:hint="eastAsia"/>
          <w:sz w:val="24"/>
        </w:rPr>
        <w:t>1.1</w:t>
      </w:r>
      <w:r>
        <w:rPr>
          <w:rFonts w:ascii="宋体" w:hAnsi="宋体" w:cs="宋体"/>
          <w:sz w:val="24"/>
        </w:rPr>
        <w:t>工程</w:t>
      </w:r>
      <w:r>
        <w:rPr>
          <w:rFonts w:ascii="宋体" w:hAnsi="宋体" w:cs="宋体" w:hint="eastAsia"/>
          <w:sz w:val="24"/>
        </w:rPr>
        <w:t>名称：【厂区内部道路标线服务】</w:t>
      </w:r>
    </w:p>
    <w:p w14:paraId="140F1294" w14:textId="77777777" w:rsidR="00210362" w:rsidRDefault="00000000">
      <w:pPr>
        <w:spacing w:after="78" w:line="360" w:lineRule="auto"/>
        <w:ind w:firstLineChars="200" w:firstLine="480"/>
        <w:rPr>
          <w:rFonts w:ascii="宋体" w:hAnsi="宋体" w:cs="宋体" w:hint="eastAsia"/>
          <w:sz w:val="24"/>
        </w:rPr>
      </w:pPr>
      <w:r>
        <w:rPr>
          <w:rFonts w:ascii="宋体" w:hAnsi="宋体" w:cs="宋体" w:hint="eastAsia"/>
          <w:sz w:val="24"/>
        </w:rPr>
        <w:t>1.2</w:t>
      </w:r>
      <w:r>
        <w:rPr>
          <w:rFonts w:ascii="宋体" w:hAnsi="宋体" w:cs="宋体"/>
          <w:sz w:val="24"/>
        </w:rPr>
        <w:t>工程</w:t>
      </w:r>
      <w:r>
        <w:rPr>
          <w:rFonts w:ascii="宋体" w:hAnsi="宋体" w:cs="宋体" w:hint="eastAsia"/>
          <w:sz w:val="24"/>
        </w:rPr>
        <w:t>地点：【深圳市龙华区观澜街道桂花路380号观澜河口调蓄池】</w:t>
      </w:r>
    </w:p>
    <w:p w14:paraId="214868D9" w14:textId="77777777" w:rsidR="00210362" w:rsidRDefault="00000000">
      <w:pPr>
        <w:adjustRightInd w:val="0"/>
        <w:spacing w:before="240" w:afterLines="0"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lang w:eastAsia="zh-Hans"/>
        </w:rPr>
        <w:t>第二条</w:t>
      </w:r>
      <w:r>
        <w:rPr>
          <w:rFonts w:ascii="Times New Roman Regular" w:eastAsia="黑体" w:hAnsi="Times New Roman Regular" w:cs="Times New Roman Regular"/>
          <w:color w:val="000000"/>
          <w:kern w:val="0"/>
          <w:sz w:val="32"/>
          <w:szCs w:val="32"/>
          <w:lang w:eastAsia="zh-Hans"/>
        </w:rPr>
        <w:t xml:space="preserve"> </w:t>
      </w:r>
      <w:r>
        <w:rPr>
          <w:rFonts w:ascii="Times New Roman Regular" w:eastAsia="黑体" w:hAnsi="Times New Roman Regular" w:cs="Times New Roman Regular"/>
          <w:color w:val="000000"/>
          <w:kern w:val="0"/>
          <w:sz w:val="32"/>
          <w:szCs w:val="32"/>
          <w:lang w:eastAsia="zh-Hans"/>
        </w:rPr>
        <w:t>承包范围及内容</w:t>
      </w:r>
    </w:p>
    <w:p w14:paraId="71EAFF55" w14:textId="77777777" w:rsidR="00210362" w:rsidRDefault="00000000">
      <w:pPr>
        <w:widowControl/>
        <w:spacing w:after="78" w:line="360" w:lineRule="auto"/>
        <w:ind w:firstLineChars="200" w:firstLine="480"/>
        <w:rPr>
          <w:rFonts w:ascii="宋体" w:hAnsi="宋体" w:cs="宋体" w:hint="eastAsia"/>
          <w:sz w:val="24"/>
        </w:rPr>
      </w:pPr>
      <w:r>
        <w:rPr>
          <w:rFonts w:ascii="宋体" w:hAnsi="宋体" w:cs="宋体" w:hint="eastAsia"/>
          <w:sz w:val="24"/>
        </w:rPr>
        <w:t>2.1</w:t>
      </w:r>
      <w:r>
        <w:rPr>
          <w:rFonts w:ascii="宋体" w:hAnsi="宋体" w:cs="宋体"/>
          <w:sz w:val="24"/>
        </w:rPr>
        <w:t>工程</w:t>
      </w:r>
      <w:r>
        <w:rPr>
          <w:rFonts w:ascii="宋体" w:hAnsi="宋体" w:cs="宋体" w:hint="eastAsia"/>
          <w:sz w:val="24"/>
        </w:rPr>
        <w:t>内容：【如下表】</w:t>
      </w:r>
    </w:p>
    <w:tbl>
      <w:tblPr>
        <w:tblW w:w="8425" w:type="dxa"/>
        <w:tblInd w:w="93" w:type="dxa"/>
        <w:tblLook w:val="04A0" w:firstRow="1" w:lastRow="0" w:firstColumn="1" w:lastColumn="0" w:noHBand="0" w:noVBand="1"/>
      </w:tblPr>
      <w:tblGrid>
        <w:gridCol w:w="650"/>
        <w:gridCol w:w="1450"/>
        <w:gridCol w:w="1910"/>
        <w:gridCol w:w="1116"/>
        <w:gridCol w:w="1099"/>
        <w:gridCol w:w="1100"/>
        <w:gridCol w:w="1100"/>
      </w:tblGrid>
      <w:tr w:rsidR="00210362" w14:paraId="49391A19" w14:textId="77777777">
        <w:trPr>
          <w:trHeight w:val="420"/>
        </w:trPr>
        <w:tc>
          <w:tcPr>
            <w:tcW w:w="650" w:type="dxa"/>
            <w:tcBorders>
              <w:top w:val="single" w:sz="4" w:space="0" w:color="auto"/>
              <w:left w:val="single" w:sz="4" w:space="0" w:color="auto"/>
              <w:bottom w:val="single" w:sz="4" w:space="0" w:color="auto"/>
              <w:right w:val="single" w:sz="4" w:space="0" w:color="auto"/>
            </w:tcBorders>
            <w:vAlign w:val="center"/>
          </w:tcPr>
          <w:p w14:paraId="5F524A0D" w14:textId="77777777" w:rsidR="00210362" w:rsidRDefault="00000000">
            <w:pPr>
              <w:spacing w:after="78" w:line="360" w:lineRule="auto"/>
              <w:jc w:val="center"/>
              <w:rPr>
                <w:rFonts w:ascii="宋体" w:hAnsi="宋体" w:cs="宋体" w:hint="eastAsia"/>
                <w:sz w:val="24"/>
              </w:rPr>
            </w:pPr>
            <w:r>
              <w:rPr>
                <w:rFonts w:ascii="宋体" w:hAnsi="宋体" w:cs="宋体" w:hint="eastAsia"/>
                <w:sz w:val="24"/>
              </w:rPr>
              <w:t>序号</w:t>
            </w:r>
          </w:p>
        </w:tc>
        <w:tc>
          <w:tcPr>
            <w:tcW w:w="1450" w:type="dxa"/>
            <w:tcBorders>
              <w:top w:val="single" w:sz="4" w:space="0" w:color="auto"/>
              <w:left w:val="single" w:sz="4" w:space="0" w:color="auto"/>
              <w:bottom w:val="single" w:sz="4" w:space="0" w:color="auto"/>
              <w:right w:val="single" w:sz="4" w:space="0" w:color="auto"/>
            </w:tcBorders>
            <w:vAlign w:val="center"/>
          </w:tcPr>
          <w:p w14:paraId="72EFBD65" w14:textId="77777777" w:rsidR="00210362" w:rsidRDefault="00000000">
            <w:pPr>
              <w:spacing w:after="78" w:line="360" w:lineRule="auto"/>
              <w:jc w:val="center"/>
              <w:rPr>
                <w:rFonts w:ascii="宋体" w:hAnsi="宋体" w:cs="宋体" w:hint="eastAsia"/>
                <w:sz w:val="24"/>
              </w:rPr>
            </w:pPr>
            <w:r>
              <w:rPr>
                <w:rFonts w:ascii="宋体" w:hAnsi="宋体" w:cs="宋体" w:hint="eastAsia"/>
                <w:sz w:val="24"/>
              </w:rPr>
              <w:t>名称</w:t>
            </w:r>
          </w:p>
        </w:tc>
        <w:tc>
          <w:tcPr>
            <w:tcW w:w="1910" w:type="dxa"/>
            <w:tcBorders>
              <w:top w:val="single" w:sz="4" w:space="0" w:color="auto"/>
              <w:left w:val="single" w:sz="4" w:space="0" w:color="auto"/>
              <w:bottom w:val="single" w:sz="4" w:space="0" w:color="auto"/>
              <w:right w:val="single" w:sz="4" w:space="0" w:color="auto"/>
            </w:tcBorders>
            <w:vAlign w:val="center"/>
          </w:tcPr>
          <w:p w14:paraId="7241C260" w14:textId="77777777" w:rsidR="00210362" w:rsidRDefault="00000000">
            <w:pPr>
              <w:spacing w:after="78" w:line="360" w:lineRule="auto"/>
              <w:jc w:val="center"/>
              <w:rPr>
                <w:rFonts w:ascii="宋体" w:hAnsi="宋体" w:cs="宋体" w:hint="eastAsia"/>
                <w:sz w:val="24"/>
              </w:rPr>
            </w:pPr>
            <w:r>
              <w:rPr>
                <w:rFonts w:ascii="宋体" w:hAnsi="宋体" w:cs="宋体" w:hint="eastAsia"/>
                <w:sz w:val="24"/>
              </w:rPr>
              <w:t>主要技术参数</w:t>
            </w:r>
          </w:p>
        </w:tc>
        <w:tc>
          <w:tcPr>
            <w:tcW w:w="1116" w:type="dxa"/>
            <w:tcBorders>
              <w:top w:val="single" w:sz="4" w:space="0" w:color="auto"/>
              <w:left w:val="single" w:sz="4" w:space="0" w:color="auto"/>
              <w:bottom w:val="single" w:sz="4" w:space="0" w:color="auto"/>
              <w:right w:val="single" w:sz="4" w:space="0" w:color="auto"/>
            </w:tcBorders>
            <w:vAlign w:val="center"/>
          </w:tcPr>
          <w:p w14:paraId="5FCAD249" w14:textId="77777777" w:rsidR="00210362" w:rsidRDefault="00000000">
            <w:pPr>
              <w:spacing w:after="78" w:line="360" w:lineRule="auto"/>
              <w:jc w:val="center"/>
              <w:rPr>
                <w:rFonts w:ascii="宋体" w:hAnsi="宋体" w:cs="宋体" w:hint="eastAsia"/>
                <w:sz w:val="24"/>
              </w:rPr>
            </w:pPr>
            <w:r>
              <w:rPr>
                <w:rFonts w:ascii="宋体" w:hAnsi="宋体" w:cs="宋体" w:hint="eastAsia"/>
                <w:sz w:val="24"/>
              </w:rPr>
              <w:t>数量</w:t>
            </w:r>
          </w:p>
        </w:tc>
        <w:tc>
          <w:tcPr>
            <w:tcW w:w="1099" w:type="dxa"/>
            <w:tcBorders>
              <w:top w:val="single" w:sz="4" w:space="0" w:color="auto"/>
              <w:left w:val="single" w:sz="4" w:space="0" w:color="auto"/>
              <w:bottom w:val="single" w:sz="4" w:space="0" w:color="auto"/>
              <w:right w:val="single" w:sz="4" w:space="0" w:color="auto"/>
            </w:tcBorders>
            <w:vAlign w:val="center"/>
          </w:tcPr>
          <w:p w14:paraId="02F22CA4" w14:textId="77777777" w:rsidR="00210362" w:rsidRDefault="00000000">
            <w:pPr>
              <w:spacing w:after="78" w:line="360" w:lineRule="auto"/>
              <w:jc w:val="center"/>
              <w:rPr>
                <w:rFonts w:ascii="宋体" w:hAnsi="宋体" w:cs="宋体" w:hint="eastAsia"/>
                <w:sz w:val="24"/>
              </w:rPr>
            </w:pPr>
            <w:r>
              <w:rPr>
                <w:rFonts w:ascii="宋体" w:hAnsi="宋体" w:cs="宋体" w:hint="eastAsia"/>
                <w:sz w:val="24"/>
              </w:rPr>
              <w:t>单价</w:t>
            </w:r>
          </w:p>
        </w:tc>
        <w:tc>
          <w:tcPr>
            <w:tcW w:w="1100" w:type="dxa"/>
            <w:tcBorders>
              <w:top w:val="single" w:sz="4" w:space="0" w:color="auto"/>
              <w:left w:val="single" w:sz="4" w:space="0" w:color="auto"/>
              <w:bottom w:val="single" w:sz="4" w:space="0" w:color="auto"/>
              <w:right w:val="single" w:sz="4" w:space="0" w:color="auto"/>
            </w:tcBorders>
            <w:vAlign w:val="center"/>
          </w:tcPr>
          <w:p w14:paraId="1FA73532" w14:textId="77777777" w:rsidR="00210362" w:rsidRDefault="00000000">
            <w:pPr>
              <w:spacing w:after="78" w:line="360" w:lineRule="auto"/>
              <w:jc w:val="center"/>
              <w:rPr>
                <w:rFonts w:ascii="宋体" w:hAnsi="宋体" w:cs="宋体" w:hint="eastAsia"/>
                <w:sz w:val="24"/>
              </w:rPr>
            </w:pPr>
            <w:r>
              <w:rPr>
                <w:rFonts w:ascii="宋体" w:hAnsi="宋体" w:cs="宋体" w:hint="eastAsia"/>
                <w:sz w:val="24"/>
              </w:rPr>
              <w:t>合计</w:t>
            </w:r>
          </w:p>
        </w:tc>
        <w:tc>
          <w:tcPr>
            <w:tcW w:w="1100" w:type="dxa"/>
            <w:tcBorders>
              <w:top w:val="single" w:sz="4" w:space="0" w:color="auto"/>
              <w:left w:val="single" w:sz="4" w:space="0" w:color="auto"/>
              <w:bottom w:val="single" w:sz="4" w:space="0" w:color="auto"/>
              <w:right w:val="single" w:sz="4" w:space="0" w:color="auto"/>
            </w:tcBorders>
            <w:vAlign w:val="center"/>
          </w:tcPr>
          <w:p w14:paraId="6CB079AF" w14:textId="77777777" w:rsidR="00210362" w:rsidRDefault="00000000">
            <w:pPr>
              <w:spacing w:after="78" w:line="360" w:lineRule="auto"/>
              <w:jc w:val="center"/>
              <w:rPr>
                <w:rFonts w:ascii="宋体" w:hAnsi="宋体" w:cs="宋体" w:hint="eastAsia"/>
                <w:sz w:val="24"/>
              </w:rPr>
            </w:pPr>
            <w:r>
              <w:rPr>
                <w:rFonts w:ascii="宋体" w:hAnsi="宋体" w:cs="宋体" w:hint="eastAsia"/>
                <w:sz w:val="24"/>
              </w:rPr>
              <w:t>备注</w:t>
            </w:r>
          </w:p>
        </w:tc>
      </w:tr>
      <w:tr w:rsidR="00210362" w14:paraId="2433BB8A" w14:textId="77777777">
        <w:trPr>
          <w:trHeight w:val="420"/>
        </w:trPr>
        <w:tc>
          <w:tcPr>
            <w:tcW w:w="650" w:type="dxa"/>
            <w:tcBorders>
              <w:top w:val="single" w:sz="4" w:space="0" w:color="auto"/>
              <w:left w:val="single" w:sz="4" w:space="0" w:color="auto"/>
              <w:bottom w:val="single" w:sz="4" w:space="0" w:color="auto"/>
              <w:right w:val="single" w:sz="4" w:space="0" w:color="auto"/>
            </w:tcBorders>
            <w:vAlign w:val="center"/>
          </w:tcPr>
          <w:p w14:paraId="2EAAFDBC" w14:textId="77777777" w:rsidR="00210362" w:rsidRDefault="00000000">
            <w:pPr>
              <w:spacing w:after="78" w:line="360" w:lineRule="auto"/>
              <w:jc w:val="center"/>
              <w:rPr>
                <w:rFonts w:ascii="宋体" w:hAnsi="宋体" w:cs="宋体" w:hint="eastAsia"/>
                <w:sz w:val="24"/>
              </w:rPr>
            </w:pPr>
            <w:r>
              <w:rPr>
                <w:rFonts w:ascii="宋体" w:hAnsi="宋体" w:cs="宋体" w:hint="eastAsia"/>
                <w:sz w:val="24"/>
              </w:rPr>
              <w:t>1</w:t>
            </w:r>
          </w:p>
        </w:tc>
        <w:tc>
          <w:tcPr>
            <w:tcW w:w="1450" w:type="dxa"/>
            <w:tcBorders>
              <w:top w:val="single" w:sz="4" w:space="0" w:color="auto"/>
              <w:left w:val="single" w:sz="4" w:space="0" w:color="auto"/>
              <w:bottom w:val="single" w:sz="4" w:space="0" w:color="auto"/>
              <w:right w:val="single" w:sz="4" w:space="0" w:color="auto"/>
            </w:tcBorders>
            <w:vAlign w:val="center"/>
          </w:tcPr>
          <w:p w14:paraId="70D4E82A" w14:textId="77777777" w:rsidR="00210362" w:rsidRDefault="00000000">
            <w:pPr>
              <w:spacing w:after="78" w:line="360" w:lineRule="auto"/>
              <w:jc w:val="center"/>
              <w:rPr>
                <w:rFonts w:ascii="宋体" w:hAnsi="宋体" w:cs="宋体" w:hint="eastAsia"/>
                <w:sz w:val="24"/>
              </w:rPr>
            </w:pPr>
            <w:r>
              <w:rPr>
                <w:rFonts w:ascii="宋体" w:hAnsi="宋体" w:cs="宋体" w:hint="eastAsia"/>
                <w:sz w:val="24"/>
              </w:rPr>
              <w:t>道路减速线</w:t>
            </w:r>
          </w:p>
        </w:tc>
        <w:tc>
          <w:tcPr>
            <w:tcW w:w="1910" w:type="dxa"/>
            <w:tcBorders>
              <w:top w:val="single" w:sz="4" w:space="0" w:color="auto"/>
              <w:left w:val="single" w:sz="4" w:space="0" w:color="auto"/>
              <w:bottom w:val="single" w:sz="4" w:space="0" w:color="auto"/>
              <w:right w:val="single" w:sz="4" w:space="0" w:color="auto"/>
            </w:tcBorders>
            <w:vAlign w:val="center"/>
          </w:tcPr>
          <w:p w14:paraId="32DB8F6A" w14:textId="77777777" w:rsidR="00210362" w:rsidRDefault="00000000">
            <w:pPr>
              <w:spacing w:after="78" w:line="360" w:lineRule="auto"/>
              <w:jc w:val="center"/>
              <w:rPr>
                <w:rFonts w:ascii="宋体" w:hAnsi="宋体" w:cs="宋体" w:hint="eastAsia"/>
                <w:sz w:val="24"/>
              </w:rPr>
            </w:pPr>
            <w:r>
              <w:rPr>
                <w:rFonts w:ascii="宋体" w:hAnsi="宋体" w:cs="宋体" w:hint="eastAsia"/>
                <w:sz w:val="24"/>
              </w:rPr>
              <w:t>15 厘米宽</w:t>
            </w:r>
          </w:p>
        </w:tc>
        <w:tc>
          <w:tcPr>
            <w:tcW w:w="1116" w:type="dxa"/>
            <w:tcBorders>
              <w:top w:val="single" w:sz="4" w:space="0" w:color="auto"/>
              <w:left w:val="single" w:sz="4" w:space="0" w:color="auto"/>
              <w:bottom w:val="single" w:sz="4" w:space="0" w:color="auto"/>
              <w:right w:val="single" w:sz="4" w:space="0" w:color="auto"/>
            </w:tcBorders>
            <w:vAlign w:val="center"/>
          </w:tcPr>
          <w:p w14:paraId="2C19AE99" w14:textId="77777777" w:rsidR="00210362" w:rsidRDefault="00000000">
            <w:pPr>
              <w:spacing w:after="78" w:line="360" w:lineRule="auto"/>
              <w:jc w:val="center"/>
              <w:rPr>
                <w:rFonts w:ascii="宋体" w:hAnsi="宋体" w:cs="宋体" w:hint="eastAsia"/>
                <w:sz w:val="24"/>
              </w:rPr>
            </w:pPr>
            <w:r>
              <w:rPr>
                <w:rFonts w:ascii="宋体" w:hAnsi="宋体" w:cs="宋体" w:hint="eastAsia"/>
                <w:sz w:val="24"/>
              </w:rPr>
              <w:t>1611米</w:t>
            </w:r>
          </w:p>
        </w:tc>
        <w:tc>
          <w:tcPr>
            <w:tcW w:w="1099" w:type="dxa"/>
            <w:tcBorders>
              <w:top w:val="single" w:sz="4" w:space="0" w:color="auto"/>
              <w:left w:val="single" w:sz="4" w:space="0" w:color="auto"/>
              <w:bottom w:val="single" w:sz="4" w:space="0" w:color="auto"/>
              <w:right w:val="single" w:sz="4" w:space="0" w:color="auto"/>
            </w:tcBorders>
            <w:vAlign w:val="center"/>
          </w:tcPr>
          <w:p w14:paraId="704BFC4B" w14:textId="77777777" w:rsidR="00210362" w:rsidRDefault="00210362">
            <w:pPr>
              <w:spacing w:after="78" w:line="360" w:lineRule="auto"/>
              <w:jc w:val="center"/>
              <w:rPr>
                <w:rFonts w:ascii="宋体" w:hAnsi="宋体" w:cs="宋体" w:hint="eastAsia"/>
                <w:sz w:val="24"/>
              </w:rPr>
            </w:pPr>
          </w:p>
        </w:tc>
        <w:tc>
          <w:tcPr>
            <w:tcW w:w="1100" w:type="dxa"/>
            <w:tcBorders>
              <w:top w:val="single" w:sz="4" w:space="0" w:color="auto"/>
              <w:left w:val="single" w:sz="4" w:space="0" w:color="auto"/>
              <w:bottom w:val="single" w:sz="4" w:space="0" w:color="auto"/>
              <w:right w:val="single" w:sz="4" w:space="0" w:color="auto"/>
            </w:tcBorders>
            <w:vAlign w:val="center"/>
          </w:tcPr>
          <w:p w14:paraId="2E1ACBD9" w14:textId="77777777" w:rsidR="00210362" w:rsidRDefault="00210362">
            <w:pPr>
              <w:spacing w:after="78" w:line="360" w:lineRule="auto"/>
              <w:ind w:firstLineChars="200" w:firstLine="480"/>
              <w:jc w:val="center"/>
              <w:rPr>
                <w:rFonts w:ascii="宋体" w:hAnsi="宋体" w:cs="宋体" w:hint="eastAsia"/>
                <w:sz w:val="24"/>
              </w:rPr>
            </w:pPr>
          </w:p>
        </w:tc>
        <w:tc>
          <w:tcPr>
            <w:tcW w:w="1100" w:type="dxa"/>
            <w:tcBorders>
              <w:top w:val="single" w:sz="4" w:space="0" w:color="auto"/>
              <w:left w:val="single" w:sz="4" w:space="0" w:color="auto"/>
              <w:bottom w:val="single" w:sz="4" w:space="0" w:color="auto"/>
              <w:right w:val="single" w:sz="4" w:space="0" w:color="auto"/>
            </w:tcBorders>
            <w:vAlign w:val="center"/>
          </w:tcPr>
          <w:p w14:paraId="550B0E62" w14:textId="77777777" w:rsidR="00210362" w:rsidRDefault="00210362">
            <w:pPr>
              <w:spacing w:after="78" w:line="360" w:lineRule="auto"/>
              <w:ind w:firstLineChars="200" w:firstLine="480"/>
              <w:jc w:val="center"/>
              <w:rPr>
                <w:rFonts w:ascii="宋体" w:hAnsi="宋体" w:cs="宋体" w:hint="eastAsia"/>
                <w:sz w:val="24"/>
              </w:rPr>
            </w:pPr>
          </w:p>
        </w:tc>
      </w:tr>
      <w:tr w:rsidR="00210362" w14:paraId="0E6700AE" w14:textId="77777777">
        <w:trPr>
          <w:trHeight w:val="420"/>
        </w:trPr>
        <w:tc>
          <w:tcPr>
            <w:tcW w:w="650" w:type="dxa"/>
            <w:tcBorders>
              <w:top w:val="single" w:sz="4" w:space="0" w:color="auto"/>
              <w:left w:val="single" w:sz="4" w:space="0" w:color="auto"/>
              <w:bottom w:val="single" w:sz="4" w:space="0" w:color="auto"/>
              <w:right w:val="single" w:sz="4" w:space="0" w:color="auto"/>
            </w:tcBorders>
            <w:vAlign w:val="center"/>
          </w:tcPr>
          <w:p w14:paraId="6FAE7339" w14:textId="77777777" w:rsidR="00210362" w:rsidRDefault="00000000">
            <w:pPr>
              <w:spacing w:after="78" w:line="360" w:lineRule="auto"/>
              <w:jc w:val="center"/>
              <w:rPr>
                <w:rFonts w:ascii="宋体" w:hAnsi="宋体" w:cs="宋体" w:hint="eastAsia"/>
                <w:sz w:val="24"/>
              </w:rPr>
            </w:pPr>
            <w:r>
              <w:rPr>
                <w:rFonts w:ascii="宋体" w:hAnsi="宋体" w:cs="宋体" w:hint="eastAsia"/>
                <w:sz w:val="24"/>
              </w:rPr>
              <w:t>2</w:t>
            </w:r>
          </w:p>
        </w:tc>
        <w:tc>
          <w:tcPr>
            <w:tcW w:w="1450" w:type="dxa"/>
            <w:tcBorders>
              <w:top w:val="single" w:sz="4" w:space="0" w:color="auto"/>
              <w:left w:val="single" w:sz="4" w:space="0" w:color="auto"/>
              <w:bottom w:val="single" w:sz="4" w:space="0" w:color="auto"/>
              <w:right w:val="single" w:sz="4" w:space="0" w:color="auto"/>
            </w:tcBorders>
            <w:vAlign w:val="center"/>
          </w:tcPr>
          <w:p w14:paraId="12874699" w14:textId="77777777" w:rsidR="00210362" w:rsidRDefault="00000000">
            <w:pPr>
              <w:spacing w:after="78" w:line="360" w:lineRule="auto"/>
              <w:jc w:val="center"/>
              <w:rPr>
                <w:rFonts w:ascii="宋体" w:hAnsi="宋体" w:cs="宋体" w:hint="eastAsia"/>
                <w:sz w:val="24"/>
              </w:rPr>
            </w:pPr>
            <w:r>
              <w:rPr>
                <w:rFonts w:ascii="宋体" w:hAnsi="宋体" w:cs="宋体" w:hint="eastAsia"/>
                <w:sz w:val="24"/>
              </w:rPr>
              <w:t>箭头</w:t>
            </w:r>
          </w:p>
        </w:tc>
        <w:tc>
          <w:tcPr>
            <w:tcW w:w="1910" w:type="dxa"/>
            <w:tcBorders>
              <w:top w:val="single" w:sz="4" w:space="0" w:color="auto"/>
              <w:left w:val="single" w:sz="4" w:space="0" w:color="auto"/>
              <w:bottom w:val="single" w:sz="4" w:space="0" w:color="auto"/>
              <w:right w:val="single" w:sz="4" w:space="0" w:color="auto"/>
            </w:tcBorders>
            <w:vAlign w:val="center"/>
          </w:tcPr>
          <w:p w14:paraId="6AAC1CD8" w14:textId="77777777" w:rsidR="00210362" w:rsidRDefault="00000000">
            <w:pPr>
              <w:spacing w:after="78" w:line="360" w:lineRule="auto"/>
              <w:jc w:val="center"/>
              <w:rPr>
                <w:rFonts w:ascii="宋体" w:hAnsi="宋体" w:cs="宋体" w:hint="eastAsia"/>
                <w:sz w:val="24"/>
              </w:rPr>
            </w:pPr>
            <w:r>
              <w:rPr>
                <w:rFonts w:ascii="宋体" w:hAnsi="宋体" w:cs="宋体" w:hint="eastAsia"/>
                <w:sz w:val="24"/>
              </w:rPr>
              <w:t>按相关规范要求</w:t>
            </w:r>
          </w:p>
        </w:tc>
        <w:tc>
          <w:tcPr>
            <w:tcW w:w="1116" w:type="dxa"/>
            <w:tcBorders>
              <w:top w:val="single" w:sz="4" w:space="0" w:color="auto"/>
              <w:left w:val="single" w:sz="4" w:space="0" w:color="auto"/>
              <w:bottom w:val="single" w:sz="4" w:space="0" w:color="auto"/>
              <w:right w:val="single" w:sz="4" w:space="0" w:color="auto"/>
            </w:tcBorders>
            <w:vAlign w:val="center"/>
          </w:tcPr>
          <w:p w14:paraId="67DB6C53" w14:textId="77777777" w:rsidR="00210362" w:rsidRDefault="00000000">
            <w:pPr>
              <w:spacing w:after="78" w:line="360" w:lineRule="auto"/>
              <w:jc w:val="center"/>
              <w:rPr>
                <w:rFonts w:ascii="宋体" w:hAnsi="宋体" w:cs="宋体" w:hint="eastAsia"/>
                <w:sz w:val="24"/>
              </w:rPr>
            </w:pPr>
            <w:r>
              <w:rPr>
                <w:rFonts w:ascii="宋体" w:hAnsi="宋体" w:cs="宋体" w:hint="eastAsia"/>
                <w:sz w:val="24"/>
              </w:rPr>
              <w:t>8个</w:t>
            </w:r>
          </w:p>
        </w:tc>
        <w:tc>
          <w:tcPr>
            <w:tcW w:w="1099" w:type="dxa"/>
            <w:tcBorders>
              <w:top w:val="single" w:sz="4" w:space="0" w:color="auto"/>
              <w:left w:val="single" w:sz="4" w:space="0" w:color="auto"/>
              <w:bottom w:val="single" w:sz="4" w:space="0" w:color="auto"/>
              <w:right w:val="single" w:sz="4" w:space="0" w:color="auto"/>
            </w:tcBorders>
            <w:vAlign w:val="center"/>
          </w:tcPr>
          <w:p w14:paraId="67D78E88" w14:textId="77777777" w:rsidR="00210362" w:rsidRDefault="00210362">
            <w:pPr>
              <w:spacing w:after="78" w:line="360" w:lineRule="auto"/>
              <w:jc w:val="center"/>
              <w:rPr>
                <w:rFonts w:ascii="宋体" w:hAnsi="宋体" w:cs="宋体" w:hint="eastAsia"/>
                <w:sz w:val="24"/>
              </w:rPr>
            </w:pPr>
          </w:p>
        </w:tc>
        <w:tc>
          <w:tcPr>
            <w:tcW w:w="1100" w:type="dxa"/>
            <w:tcBorders>
              <w:top w:val="single" w:sz="4" w:space="0" w:color="auto"/>
              <w:left w:val="single" w:sz="4" w:space="0" w:color="auto"/>
              <w:bottom w:val="single" w:sz="4" w:space="0" w:color="auto"/>
              <w:right w:val="single" w:sz="4" w:space="0" w:color="auto"/>
            </w:tcBorders>
            <w:vAlign w:val="center"/>
          </w:tcPr>
          <w:p w14:paraId="5383E434" w14:textId="77777777" w:rsidR="00210362" w:rsidRDefault="00210362">
            <w:pPr>
              <w:spacing w:after="78" w:line="360" w:lineRule="auto"/>
              <w:ind w:firstLineChars="200" w:firstLine="480"/>
              <w:jc w:val="center"/>
              <w:rPr>
                <w:rFonts w:ascii="宋体" w:hAnsi="宋体" w:cs="宋体" w:hint="eastAsia"/>
                <w:sz w:val="24"/>
              </w:rPr>
            </w:pPr>
          </w:p>
        </w:tc>
        <w:tc>
          <w:tcPr>
            <w:tcW w:w="1100" w:type="dxa"/>
            <w:tcBorders>
              <w:top w:val="single" w:sz="4" w:space="0" w:color="auto"/>
              <w:left w:val="single" w:sz="4" w:space="0" w:color="auto"/>
              <w:bottom w:val="single" w:sz="4" w:space="0" w:color="auto"/>
              <w:right w:val="single" w:sz="4" w:space="0" w:color="auto"/>
            </w:tcBorders>
            <w:vAlign w:val="center"/>
          </w:tcPr>
          <w:p w14:paraId="05D66ED8" w14:textId="77777777" w:rsidR="00210362" w:rsidRDefault="00210362">
            <w:pPr>
              <w:spacing w:after="78" w:line="360" w:lineRule="auto"/>
              <w:ind w:firstLineChars="200" w:firstLine="480"/>
              <w:jc w:val="center"/>
              <w:rPr>
                <w:rFonts w:ascii="宋体" w:hAnsi="宋体" w:cs="宋体" w:hint="eastAsia"/>
                <w:sz w:val="24"/>
              </w:rPr>
            </w:pPr>
          </w:p>
        </w:tc>
      </w:tr>
      <w:tr w:rsidR="00210362" w14:paraId="40F10FA9" w14:textId="77777777">
        <w:trPr>
          <w:trHeight w:val="420"/>
        </w:trPr>
        <w:tc>
          <w:tcPr>
            <w:tcW w:w="2100" w:type="dxa"/>
            <w:gridSpan w:val="2"/>
            <w:tcBorders>
              <w:top w:val="single" w:sz="4" w:space="0" w:color="auto"/>
              <w:left w:val="single" w:sz="4" w:space="0" w:color="auto"/>
              <w:bottom w:val="single" w:sz="4" w:space="0" w:color="auto"/>
              <w:right w:val="single" w:sz="4" w:space="0" w:color="auto"/>
            </w:tcBorders>
            <w:vAlign w:val="center"/>
          </w:tcPr>
          <w:p w14:paraId="2091CD22" w14:textId="77777777" w:rsidR="00210362" w:rsidRDefault="00000000">
            <w:pPr>
              <w:spacing w:after="78" w:line="360" w:lineRule="auto"/>
              <w:jc w:val="center"/>
              <w:rPr>
                <w:rFonts w:ascii="宋体" w:hAnsi="宋体" w:cs="宋体" w:hint="eastAsia"/>
                <w:sz w:val="24"/>
              </w:rPr>
            </w:pPr>
            <w:r>
              <w:rPr>
                <w:rFonts w:ascii="宋体" w:hAnsi="宋体" w:cs="宋体" w:hint="eastAsia"/>
                <w:sz w:val="24"/>
              </w:rPr>
              <w:t>合计</w:t>
            </w:r>
          </w:p>
        </w:tc>
        <w:tc>
          <w:tcPr>
            <w:tcW w:w="6325" w:type="dxa"/>
            <w:gridSpan w:val="5"/>
            <w:tcBorders>
              <w:top w:val="single" w:sz="4" w:space="0" w:color="auto"/>
              <w:left w:val="single" w:sz="4" w:space="0" w:color="auto"/>
              <w:bottom w:val="single" w:sz="4" w:space="0" w:color="auto"/>
              <w:right w:val="single" w:sz="4" w:space="0" w:color="auto"/>
            </w:tcBorders>
            <w:vAlign w:val="center"/>
          </w:tcPr>
          <w:p w14:paraId="1477547E" w14:textId="77777777" w:rsidR="00210362" w:rsidRDefault="00000000">
            <w:pPr>
              <w:spacing w:after="78" w:line="360" w:lineRule="auto"/>
              <w:ind w:firstLineChars="200" w:firstLine="480"/>
              <w:jc w:val="center"/>
              <w:rPr>
                <w:rFonts w:ascii="宋体" w:hAnsi="宋体" w:cs="宋体" w:hint="eastAsia"/>
                <w:sz w:val="24"/>
              </w:rPr>
            </w:pPr>
            <w:r>
              <w:rPr>
                <w:rFonts w:ascii="宋体" w:hAnsi="宋体" w:cs="宋体" w:hint="eastAsia"/>
                <w:sz w:val="24"/>
              </w:rPr>
              <w:t>大写：（小写：）</w:t>
            </w:r>
          </w:p>
        </w:tc>
      </w:tr>
    </w:tbl>
    <w:p w14:paraId="7AF28E79" w14:textId="77777777" w:rsidR="00210362" w:rsidRDefault="00210362">
      <w:pPr>
        <w:widowControl/>
        <w:spacing w:after="78" w:line="360" w:lineRule="auto"/>
        <w:rPr>
          <w:rFonts w:ascii="宋体" w:hAnsi="宋体" w:cs="宋体" w:hint="eastAsia"/>
          <w:sz w:val="24"/>
        </w:rPr>
      </w:pPr>
    </w:p>
    <w:p w14:paraId="4650AE1E" w14:textId="77777777" w:rsidR="00210362" w:rsidRDefault="00000000">
      <w:pPr>
        <w:widowControl/>
        <w:spacing w:after="78" w:line="360" w:lineRule="auto"/>
        <w:ind w:firstLineChars="200" w:firstLine="480"/>
        <w:rPr>
          <w:rFonts w:ascii="宋体" w:hAnsi="宋体" w:cs="宋体" w:hint="eastAsia"/>
          <w:sz w:val="24"/>
        </w:rPr>
      </w:pPr>
      <w:r>
        <w:rPr>
          <w:rFonts w:ascii="宋体" w:hAnsi="宋体" w:cs="宋体" w:hint="eastAsia"/>
          <w:sz w:val="24"/>
        </w:rPr>
        <w:t>2.2本合同涉及到的所有拆除、清理、改造及恢复工作，均属于乙方工作范围。对于拆除的设备、材料、废弃物等，乙方负责解体、保管及运至甲方指定地点，并按规范摆放。</w:t>
      </w:r>
    </w:p>
    <w:p w14:paraId="20349FF9" w14:textId="77777777" w:rsidR="00210362" w:rsidRDefault="00000000">
      <w:pPr>
        <w:spacing w:after="78" w:line="360" w:lineRule="auto"/>
        <w:ind w:firstLineChars="200" w:firstLine="480"/>
        <w:rPr>
          <w:rFonts w:ascii="宋体" w:hAnsi="宋体" w:cs="宋体" w:hint="eastAsia"/>
          <w:sz w:val="24"/>
        </w:rPr>
      </w:pPr>
      <w:r>
        <w:rPr>
          <w:rFonts w:ascii="宋体" w:hAnsi="宋体" w:cs="宋体" w:hint="eastAsia"/>
          <w:sz w:val="24"/>
        </w:rPr>
        <w:lastRenderedPageBreak/>
        <w:t>2.3服务承包方式：双方商定采取下列第【1】种承包方式：</w:t>
      </w:r>
    </w:p>
    <w:p w14:paraId="1DE9DC97" w14:textId="77777777" w:rsidR="00210362" w:rsidRDefault="00000000">
      <w:pPr>
        <w:snapToGrid w:val="0"/>
        <w:spacing w:after="78" w:line="360" w:lineRule="auto"/>
        <w:ind w:firstLineChars="200" w:firstLine="480"/>
        <w:rPr>
          <w:rFonts w:ascii="宋体" w:hAnsi="宋体" w:cs="宋体" w:hint="eastAsia"/>
          <w:sz w:val="24"/>
        </w:rPr>
      </w:pPr>
      <w:r>
        <w:rPr>
          <w:rFonts w:ascii="宋体" w:hAnsi="宋体" w:cs="宋体" w:hint="eastAsia"/>
          <w:sz w:val="24"/>
        </w:rPr>
        <w:t>（1）乙方包工、包全部材料，包质量，包工期，包安全，包文明施工。</w:t>
      </w:r>
    </w:p>
    <w:p w14:paraId="2FC04B1F" w14:textId="77777777" w:rsidR="00210362" w:rsidRDefault="00000000">
      <w:pPr>
        <w:snapToGrid w:val="0"/>
        <w:spacing w:after="78" w:line="360" w:lineRule="auto"/>
        <w:ind w:firstLineChars="200" w:firstLine="480"/>
        <w:rPr>
          <w:rFonts w:ascii="宋体" w:hAnsi="宋体" w:cs="宋体" w:hint="eastAsia"/>
          <w:sz w:val="24"/>
        </w:rPr>
      </w:pPr>
      <w:r>
        <w:rPr>
          <w:rFonts w:ascii="宋体" w:hAnsi="宋体" w:cs="宋体" w:hint="eastAsia"/>
          <w:sz w:val="24"/>
        </w:rPr>
        <w:t>（2）乙方包工、包部分料，甲方提供部分材料。</w:t>
      </w:r>
    </w:p>
    <w:p w14:paraId="7F0EBBED" w14:textId="77777777" w:rsidR="00210362" w:rsidRDefault="00000000">
      <w:pPr>
        <w:snapToGrid w:val="0"/>
        <w:spacing w:after="78" w:line="360" w:lineRule="auto"/>
        <w:ind w:firstLineChars="200" w:firstLine="480"/>
        <w:rPr>
          <w:rFonts w:ascii="宋体" w:hAnsi="宋体" w:cs="宋体" w:hint="eastAsia"/>
          <w:sz w:val="24"/>
        </w:rPr>
      </w:pPr>
      <w:r>
        <w:rPr>
          <w:rFonts w:ascii="宋体" w:hAnsi="宋体" w:cs="宋体" w:hint="eastAsia"/>
          <w:sz w:val="24"/>
        </w:rPr>
        <w:t>（3）乙方包工、甲方包全部材料。</w:t>
      </w:r>
    </w:p>
    <w:p w14:paraId="734C60DD" w14:textId="77777777" w:rsidR="00210362" w:rsidRDefault="00000000">
      <w:pPr>
        <w:spacing w:after="78" w:line="360" w:lineRule="auto"/>
        <w:ind w:firstLineChars="200" w:firstLine="480"/>
        <w:rPr>
          <w:rFonts w:ascii="宋体" w:hAnsi="宋体" w:cs="宋体" w:hint="eastAsia"/>
          <w:sz w:val="24"/>
        </w:rPr>
      </w:pPr>
      <w:r>
        <w:rPr>
          <w:rFonts w:ascii="宋体" w:hAnsi="宋体" w:cs="宋体" w:hint="eastAsia"/>
          <w:sz w:val="24"/>
        </w:rPr>
        <w:t xml:space="preserve">2.4 </w:t>
      </w:r>
      <w:r>
        <w:rPr>
          <w:rFonts w:ascii="宋体" w:hAnsi="宋体" w:cs="宋体" w:hint="eastAsia"/>
          <w:sz w:val="24"/>
          <w:u w:val="single"/>
        </w:rPr>
        <w:t xml:space="preserve">      /       </w:t>
      </w:r>
    </w:p>
    <w:p w14:paraId="542D0288" w14:textId="77777777" w:rsidR="00210362" w:rsidRDefault="00000000">
      <w:pPr>
        <w:adjustRightInd w:val="0"/>
        <w:spacing w:before="240" w:afterLines="0"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lang w:eastAsia="zh-Hans"/>
        </w:rPr>
        <w:t>第三条</w:t>
      </w:r>
      <w:r>
        <w:rPr>
          <w:rFonts w:ascii="Times New Roman Regular" w:eastAsia="黑体" w:hAnsi="Times New Roman Regular" w:cs="Times New Roman Regular"/>
          <w:color w:val="000000"/>
          <w:kern w:val="0"/>
          <w:sz w:val="32"/>
          <w:szCs w:val="32"/>
          <w:lang w:eastAsia="zh-Hans"/>
        </w:rPr>
        <w:t xml:space="preserve"> </w:t>
      </w:r>
      <w:r>
        <w:rPr>
          <w:rFonts w:ascii="Times New Roman Regular" w:eastAsia="黑体" w:hAnsi="Times New Roman Regular" w:cs="Times New Roman Regular" w:hint="eastAsia"/>
          <w:color w:val="000000"/>
          <w:kern w:val="0"/>
          <w:sz w:val="32"/>
          <w:szCs w:val="32"/>
        </w:rPr>
        <w:t>服务</w:t>
      </w:r>
      <w:r>
        <w:rPr>
          <w:rFonts w:ascii="Times New Roman Regular" w:eastAsia="黑体" w:hAnsi="Times New Roman Regular" w:cs="Times New Roman Regular"/>
          <w:color w:val="000000"/>
          <w:kern w:val="0"/>
          <w:sz w:val="32"/>
          <w:szCs w:val="32"/>
          <w:lang w:eastAsia="zh-Hans"/>
        </w:rPr>
        <w:t>期限</w:t>
      </w:r>
    </w:p>
    <w:p w14:paraId="5DC70C2C" w14:textId="77777777" w:rsidR="00210362"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3.1</w:t>
      </w:r>
      <w:r>
        <w:rPr>
          <w:rFonts w:ascii="宋体" w:hAnsi="宋体" w:cs="宋体" w:hint="eastAsia"/>
          <w:kern w:val="0"/>
          <w:sz w:val="24"/>
        </w:rPr>
        <w:t>服务</w:t>
      </w:r>
      <w:r>
        <w:rPr>
          <w:rFonts w:ascii="宋体" w:hAnsi="宋体" w:cs="宋体" w:hint="eastAsia"/>
          <w:kern w:val="0"/>
          <w:sz w:val="24"/>
          <w:lang w:eastAsia="zh-Hans"/>
        </w:rPr>
        <w:t>绝对工期【</w:t>
      </w:r>
      <w:r>
        <w:rPr>
          <w:rFonts w:ascii="宋体" w:hAnsi="宋体" w:cs="宋体" w:hint="eastAsia"/>
          <w:kern w:val="0"/>
          <w:sz w:val="24"/>
        </w:rPr>
        <w:t>1</w:t>
      </w:r>
      <w:r>
        <w:rPr>
          <w:rFonts w:ascii="宋体" w:hAnsi="宋体" w:cs="宋体" w:hint="eastAsia"/>
          <w:kern w:val="0"/>
          <w:sz w:val="24"/>
          <w:lang w:eastAsia="zh-Hans"/>
        </w:rPr>
        <w:t>】个日历天。计划开工日期【</w:t>
      </w:r>
      <w:r>
        <w:rPr>
          <w:rFonts w:ascii="宋体" w:hAnsi="宋体" w:cs="宋体" w:hint="eastAsia"/>
          <w:kern w:val="0"/>
          <w:sz w:val="24"/>
        </w:rPr>
        <w:t>2025</w:t>
      </w:r>
      <w:r>
        <w:rPr>
          <w:rFonts w:ascii="宋体" w:hAnsi="宋体" w:cs="宋体" w:hint="eastAsia"/>
          <w:kern w:val="0"/>
          <w:sz w:val="24"/>
          <w:lang w:eastAsia="zh-Hans"/>
        </w:rPr>
        <w:t>】年【  】月【  】日，计划竣工日期【</w:t>
      </w:r>
      <w:r>
        <w:rPr>
          <w:rFonts w:ascii="宋体" w:hAnsi="宋体" w:cs="宋体" w:hint="eastAsia"/>
          <w:kern w:val="0"/>
          <w:sz w:val="24"/>
        </w:rPr>
        <w:t>2025</w:t>
      </w:r>
      <w:r>
        <w:rPr>
          <w:rFonts w:ascii="宋体" w:hAnsi="宋体" w:cs="宋体" w:hint="eastAsia"/>
          <w:kern w:val="0"/>
          <w:sz w:val="24"/>
          <w:lang w:eastAsia="zh-Hans"/>
        </w:rPr>
        <w:t>】年【  】月【  】日。实际开工时间以甲方或监理方下达的开工令载明时间为准。</w:t>
      </w:r>
    </w:p>
    <w:p w14:paraId="382ADBFC" w14:textId="77777777" w:rsidR="00210362" w:rsidRDefault="00000000">
      <w:pPr>
        <w:adjustRightInd w:val="0"/>
        <w:spacing w:before="240" w:afterLines="0"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lang w:eastAsia="zh-Hans"/>
        </w:rPr>
        <w:t>第四条</w:t>
      </w:r>
      <w:r>
        <w:rPr>
          <w:rFonts w:ascii="Times New Roman Regular" w:eastAsia="黑体" w:hAnsi="Times New Roman Regular" w:cs="Times New Roman Regular"/>
          <w:color w:val="000000"/>
          <w:kern w:val="0"/>
          <w:sz w:val="32"/>
          <w:szCs w:val="32"/>
          <w:lang w:eastAsia="zh-Hans"/>
        </w:rPr>
        <w:t xml:space="preserve"> </w:t>
      </w:r>
      <w:r>
        <w:rPr>
          <w:rFonts w:ascii="Times New Roman Regular" w:eastAsia="黑体" w:hAnsi="Times New Roman Regular" w:cs="Times New Roman Regular"/>
          <w:color w:val="000000"/>
          <w:kern w:val="0"/>
          <w:sz w:val="32"/>
          <w:szCs w:val="32"/>
          <w:lang w:eastAsia="zh-Hans"/>
        </w:rPr>
        <w:t>质量标准</w:t>
      </w:r>
    </w:p>
    <w:p w14:paraId="5F4630E1" w14:textId="77777777" w:rsidR="00210362"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4.1</w:t>
      </w:r>
      <w:r>
        <w:rPr>
          <w:rFonts w:ascii="宋体" w:hAnsi="宋体" w:cs="宋体" w:hint="eastAsia"/>
          <w:kern w:val="0"/>
          <w:sz w:val="24"/>
        </w:rPr>
        <w:t>服务</w:t>
      </w:r>
      <w:r>
        <w:rPr>
          <w:rFonts w:ascii="宋体" w:hAnsi="宋体" w:cs="宋体"/>
          <w:kern w:val="0"/>
          <w:sz w:val="24"/>
          <w:lang w:eastAsia="zh-Hans"/>
        </w:rPr>
        <w:t>质量标准如下：</w:t>
      </w:r>
    </w:p>
    <w:p w14:paraId="22CE1BE1" w14:textId="77777777" w:rsidR="00210362"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u w:val="single"/>
          <w:lang w:eastAsia="zh-Hans"/>
        </w:rPr>
        <w:t xml:space="preserve"> </w:t>
      </w:r>
      <w:r>
        <w:rPr>
          <w:rFonts w:ascii="宋体" w:hAnsi="宋体" w:cs="宋体" w:hint="eastAsia"/>
          <w:kern w:val="0"/>
          <w:sz w:val="24"/>
          <w:u w:val="single"/>
        </w:rPr>
        <w:t>应按照《道路交通标志和标线》（GB 5768）要求对厂区内部道路标线服务。</w:t>
      </w:r>
      <w:r>
        <w:rPr>
          <w:rFonts w:ascii="宋体" w:hAnsi="宋体" w:cs="宋体" w:hint="eastAsia"/>
          <w:kern w:val="0"/>
          <w:sz w:val="24"/>
          <w:lang w:eastAsia="zh-Hans"/>
        </w:rPr>
        <w:t xml:space="preserve">   </w:t>
      </w:r>
    </w:p>
    <w:p w14:paraId="58104F0B" w14:textId="77777777" w:rsidR="00210362"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4.2除上述质量标准外，</w:t>
      </w:r>
      <w:r>
        <w:rPr>
          <w:rFonts w:ascii="宋体" w:hAnsi="宋体" w:cs="宋体" w:hint="eastAsia"/>
          <w:kern w:val="0"/>
          <w:sz w:val="24"/>
        </w:rPr>
        <w:t>服务</w:t>
      </w:r>
      <w:r>
        <w:rPr>
          <w:rFonts w:ascii="宋体" w:hAnsi="宋体" w:cs="宋体" w:hint="eastAsia"/>
          <w:kern w:val="0"/>
          <w:sz w:val="24"/>
          <w:lang w:eastAsia="zh-Hans"/>
        </w:rPr>
        <w:t>质量还应当符合其他国家、地方相关质量标准的法律法规及其他文件。</w:t>
      </w:r>
    </w:p>
    <w:p w14:paraId="04B53DB4" w14:textId="77777777" w:rsidR="00210362" w:rsidRDefault="00000000">
      <w:pPr>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4.3乙方对乙方承包范围内的全部</w:t>
      </w:r>
      <w:r>
        <w:rPr>
          <w:rFonts w:ascii="宋体" w:hAnsi="宋体" w:cs="宋体" w:hint="eastAsia"/>
          <w:kern w:val="0"/>
          <w:sz w:val="24"/>
        </w:rPr>
        <w:t>服务</w:t>
      </w:r>
      <w:r>
        <w:rPr>
          <w:rFonts w:ascii="宋体" w:hAnsi="宋体" w:cs="宋体" w:hint="eastAsia"/>
          <w:kern w:val="0"/>
          <w:sz w:val="24"/>
          <w:lang w:eastAsia="zh-Hans"/>
        </w:rPr>
        <w:t>的质量、安全、工期、文明施工等负完全责任。</w:t>
      </w:r>
    </w:p>
    <w:p w14:paraId="380CDAAA" w14:textId="77777777" w:rsidR="00210362" w:rsidRDefault="00000000">
      <w:pPr>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4.4</w:t>
      </w:r>
      <w:r>
        <w:rPr>
          <w:rFonts w:ascii="宋体" w:hAnsi="宋体" w:cs="宋体"/>
          <w:kern w:val="0"/>
          <w:sz w:val="24"/>
          <w:lang w:eastAsia="zh-Hans"/>
        </w:rPr>
        <w:t>乙方应按有关规范、设计要求及甲方代表的指令进行施工</w:t>
      </w:r>
      <w:r>
        <w:rPr>
          <w:rFonts w:ascii="宋体" w:hAnsi="宋体" w:cs="宋体" w:hint="eastAsia"/>
          <w:kern w:val="0"/>
          <w:sz w:val="24"/>
          <w:lang w:eastAsia="zh-Hans"/>
        </w:rPr>
        <w:t>，随时接受甲方的检查，为检查提供便利条件，及时根据要求向甲方提供与工程质量有关的技术资料；工程质量达不到约定标准的部分，甲方一经发现，</w:t>
      </w:r>
      <w:r>
        <w:rPr>
          <w:rFonts w:ascii="宋体" w:hAnsi="宋体" w:cs="宋体" w:hint="eastAsia"/>
          <w:kern w:val="0"/>
          <w:sz w:val="24"/>
        </w:rPr>
        <w:t>有权</w:t>
      </w:r>
      <w:r>
        <w:rPr>
          <w:rFonts w:ascii="宋体" w:hAnsi="宋体" w:cs="宋体" w:hint="eastAsia"/>
          <w:kern w:val="0"/>
          <w:sz w:val="24"/>
          <w:lang w:eastAsia="zh-Hans"/>
        </w:rPr>
        <w:t>要求乙方拆除和重新施工，乙方应按甲方的要求拆除和重新施工，返工或整改检查合格后方可进行下一</w:t>
      </w:r>
      <w:r>
        <w:rPr>
          <w:rFonts w:ascii="宋体" w:hAnsi="宋体" w:cs="宋体"/>
          <w:kern w:val="0"/>
          <w:sz w:val="24"/>
          <w:lang w:eastAsia="zh-Hans"/>
        </w:rPr>
        <w:t>工序</w:t>
      </w:r>
      <w:r>
        <w:rPr>
          <w:rFonts w:ascii="宋体" w:hAnsi="宋体" w:cs="宋体" w:hint="eastAsia"/>
          <w:kern w:val="0"/>
          <w:sz w:val="24"/>
          <w:lang w:eastAsia="zh-Hans"/>
        </w:rPr>
        <w:t>的施工</w:t>
      </w:r>
      <w:r>
        <w:rPr>
          <w:rFonts w:ascii="宋体" w:hAnsi="宋体" w:cs="宋体" w:hint="eastAsia"/>
          <w:kern w:val="0"/>
          <w:sz w:val="24"/>
        </w:rPr>
        <w:t>，乙方自行承担因此产生的费用，工期不予顺延</w:t>
      </w:r>
      <w:r>
        <w:rPr>
          <w:rFonts w:ascii="宋体" w:hAnsi="宋体" w:cs="宋体" w:hint="eastAsia"/>
          <w:kern w:val="0"/>
          <w:sz w:val="24"/>
          <w:lang w:eastAsia="zh-Hans"/>
        </w:rPr>
        <w:t>。</w:t>
      </w:r>
    </w:p>
    <w:p w14:paraId="602D6F0B" w14:textId="77777777" w:rsidR="00210362" w:rsidRDefault="00000000">
      <w:pPr>
        <w:adjustRightInd w:val="0"/>
        <w:spacing w:before="240" w:afterLines="0"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lang w:eastAsia="zh-Hans"/>
        </w:rPr>
        <w:t>第五条</w:t>
      </w:r>
      <w:r>
        <w:rPr>
          <w:rFonts w:ascii="Times New Roman Regular" w:eastAsia="黑体" w:hAnsi="Times New Roman Regular" w:cs="Times New Roman Regular"/>
          <w:color w:val="000000"/>
          <w:kern w:val="0"/>
          <w:sz w:val="32"/>
          <w:szCs w:val="32"/>
          <w:lang w:eastAsia="zh-Hans"/>
        </w:rPr>
        <w:t xml:space="preserve"> </w:t>
      </w:r>
      <w:r>
        <w:rPr>
          <w:rFonts w:ascii="Times New Roman Regular" w:eastAsia="黑体" w:hAnsi="Times New Roman Regular" w:cs="Times New Roman Regular"/>
          <w:color w:val="000000"/>
          <w:kern w:val="0"/>
          <w:sz w:val="32"/>
          <w:szCs w:val="32"/>
          <w:lang w:eastAsia="zh-Hans"/>
        </w:rPr>
        <w:t>合同价款</w:t>
      </w:r>
    </w:p>
    <w:p w14:paraId="4A09D72E" w14:textId="77777777" w:rsidR="00210362"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5.1本合同含税总价为人民币【   】元（大写：【  】），税率【  】%，不含税总价【  】元，税金【  】元。</w:t>
      </w:r>
    </w:p>
    <w:p w14:paraId="7690E5E9" w14:textId="77777777" w:rsidR="00210362"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5.2本合同价款采用下列第【</w:t>
      </w:r>
      <w:r>
        <w:rPr>
          <w:rFonts w:ascii="宋体" w:hAnsi="宋体" w:cs="宋体" w:hint="eastAsia"/>
          <w:kern w:val="0"/>
          <w:sz w:val="24"/>
        </w:rPr>
        <w:t>1</w:t>
      </w:r>
      <w:r>
        <w:rPr>
          <w:rFonts w:ascii="宋体" w:hAnsi="宋体" w:cs="宋体" w:hint="eastAsia"/>
          <w:kern w:val="0"/>
          <w:sz w:val="24"/>
          <w:lang w:eastAsia="zh-Hans"/>
        </w:rPr>
        <w:t>】种方式确定：</w:t>
      </w:r>
    </w:p>
    <w:p w14:paraId="2FD1128F" w14:textId="77777777" w:rsidR="00210362"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lastRenderedPageBreak/>
        <w:t>（1）总价包干。合同范围内工作内容的总价固定，不因工程量增减、市场变化、政策调整、构成合同综合单价等其他任何因素而调整。</w:t>
      </w:r>
    </w:p>
    <w:p w14:paraId="02C1B59F" w14:textId="77777777" w:rsidR="00210362"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（2）固定综合单价。综合单价保持不变，不因市场变化、政策调整、不可抗力事件或其他任何因素而调整，</w:t>
      </w:r>
      <w:r>
        <w:rPr>
          <w:rFonts w:ascii="宋体" w:hAnsi="宋体" w:cs="宋体" w:hint="eastAsia"/>
          <w:kern w:val="0"/>
          <w:sz w:val="24"/>
        </w:rPr>
        <w:t>总价款根据</w:t>
      </w:r>
      <w:r>
        <w:rPr>
          <w:rFonts w:ascii="宋体" w:hAnsi="宋体" w:cs="宋体" w:hint="eastAsia"/>
          <w:kern w:val="0"/>
          <w:sz w:val="24"/>
          <w:lang w:eastAsia="zh-Hans"/>
        </w:rPr>
        <w:t>双方确认的计量方式按实结算。</w:t>
      </w:r>
    </w:p>
    <w:p w14:paraId="5C6134AE" w14:textId="77777777" w:rsidR="00210362"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5.3合同价款包括乙方完成全部承包范围内事项的各项费用，包括但不限于：承包范围全部工程内容的人工费、材料费（除甲供材料外的所有材料）、设备费（除甲供设备外的所有设备）、机械费、措施项目费、管理费、利润及税金，也包含二次深化设计方案、施工工艺及图纸费用、竣工图纸及资料费用、环境保护、安全施工、文明施工、临时设施、冬季施工费、抢工费、成品保护费、夜间施工、夜间照明、测量、监测、各种机械设备的进出场及安拆、已完工程及设备保护等措施费用，所需剔凿及修补，甲供设备/材料的现场保管、二次搬运、试验检测费、调试费、垂直运输费用、垃圾清运费等，与总承包商及其它各专业承包商的协调、配合费用及其它相关风险费用（如有），在工程交付甲方之前的配合整改费用，物价变动及合同包含的乙方在施工过程中可能发生的风险、责任及乙方认为完成本合同所必须发生的其他费用等。</w:t>
      </w:r>
    </w:p>
    <w:p w14:paraId="182EDF97" w14:textId="77777777" w:rsidR="00210362" w:rsidRDefault="00000000">
      <w:pPr>
        <w:pStyle w:val="22"/>
        <w:adjustRightInd w:val="0"/>
        <w:snapToGrid w:val="0"/>
        <w:spacing w:after="78" w:line="360" w:lineRule="auto"/>
        <w:ind w:leftChars="0" w:left="0" w:firstLine="480"/>
        <w:rPr>
          <w:rFonts w:ascii="宋体" w:hAnsi="宋体" w:cs="宋体" w:hint="eastAsia"/>
          <w:kern w:val="0"/>
          <w:sz w:val="24"/>
          <w:lang w:eastAsia="zh-Hans"/>
        </w:rPr>
      </w:pPr>
      <w:r>
        <w:rPr>
          <w:rFonts w:ascii="宋体" w:hAnsi="宋体" w:cs="宋体" w:hint="eastAsia"/>
          <w:kern w:val="0"/>
          <w:sz w:val="24"/>
          <w:lang w:eastAsia="zh-Hans"/>
        </w:rPr>
        <w:t>5.4</w:t>
      </w:r>
      <w:r>
        <w:rPr>
          <w:rFonts w:ascii="宋体" w:hAnsi="宋体" w:cs="宋体"/>
          <w:kern w:val="0"/>
          <w:sz w:val="24"/>
        </w:rPr>
        <w:t>工程量</w:t>
      </w:r>
      <w:r>
        <w:rPr>
          <w:rFonts w:ascii="宋体" w:hAnsi="宋体" w:cs="宋体" w:hint="eastAsia"/>
          <w:kern w:val="0"/>
          <w:sz w:val="24"/>
        </w:rPr>
        <w:t>清单</w:t>
      </w:r>
      <w:r>
        <w:rPr>
          <w:rFonts w:ascii="宋体" w:hAnsi="宋体" w:cs="宋体" w:hint="eastAsia"/>
          <w:kern w:val="0"/>
          <w:sz w:val="24"/>
          <w:lang w:eastAsia="zh-Hans"/>
        </w:rPr>
        <w:t>中的单价为全费用综合单价，由直接</w:t>
      </w:r>
      <w:r>
        <w:rPr>
          <w:rFonts w:ascii="宋体" w:hAnsi="宋体" w:cs="宋体"/>
          <w:kern w:val="0"/>
          <w:sz w:val="24"/>
          <w:lang w:eastAsia="zh-Hans"/>
        </w:rPr>
        <w:t>工程费</w:t>
      </w:r>
      <w:r>
        <w:rPr>
          <w:rFonts w:ascii="宋体" w:hAnsi="宋体" w:cs="宋体" w:hint="eastAsia"/>
          <w:kern w:val="0"/>
          <w:sz w:val="24"/>
          <w:lang w:eastAsia="zh-Hans"/>
        </w:rPr>
        <w:t>、措施费、安全文明措施费、风险费、企业管理费、规费、利润、税金（【  】%增值税）等全部费用组成。</w:t>
      </w:r>
    </w:p>
    <w:p w14:paraId="59446F4F" w14:textId="77777777" w:rsidR="00210362" w:rsidRDefault="00000000">
      <w:pPr>
        <w:adjustRightInd w:val="0"/>
        <w:spacing w:before="240" w:afterLines="0"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lang w:eastAsia="zh-Hans"/>
        </w:rPr>
        <w:t>第六条</w:t>
      </w:r>
      <w:r>
        <w:rPr>
          <w:rFonts w:ascii="Times New Roman Regular" w:eastAsia="黑体" w:hAnsi="Times New Roman Regular" w:cs="Times New Roman Regular"/>
          <w:color w:val="000000"/>
          <w:kern w:val="0"/>
          <w:sz w:val="32"/>
          <w:szCs w:val="32"/>
          <w:lang w:eastAsia="zh-Hans"/>
        </w:rPr>
        <w:t xml:space="preserve"> </w:t>
      </w:r>
      <w:r>
        <w:rPr>
          <w:rFonts w:ascii="Times New Roman Regular" w:eastAsia="黑体" w:hAnsi="Times New Roman Regular" w:cs="Times New Roman Regular"/>
          <w:color w:val="000000"/>
          <w:kern w:val="0"/>
          <w:sz w:val="32"/>
          <w:szCs w:val="32"/>
          <w:lang w:eastAsia="zh-Hans"/>
        </w:rPr>
        <w:t>付款要求及方式</w:t>
      </w:r>
    </w:p>
    <w:p w14:paraId="316F002B" w14:textId="77777777" w:rsidR="00210362"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6.1进度款</w:t>
      </w:r>
    </w:p>
    <w:p w14:paraId="0A663CA1" w14:textId="77777777" w:rsidR="00210362"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工程</w:t>
      </w:r>
      <w:r>
        <w:rPr>
          <w:rFonts w:ascii="宋体" w:hAnsi="宋体" w:cs="宋体" w:hint="eastAsia"/>
          <w:kern w:val="0"/>
          <w:sz w:val="24"/>
        </w:rPr>
        <w:t>完工且通过验收后</w:t>
      </w:r>
      <w:r>
        <w:rPr>
          <w:rFonts w:ascii="宋体" w:hAnsi="宋体" w:cs="宋体" w:hint="eastAsia"/>
          <w:kern w:val="0"/>
          <w:sz w:val="24"/>
          <w:lang w:eastAsia="zh-Hans"/>
        </w:rPr>
        <w:t>，甲方向乙方</w:t>
      </w:r>
      <w:r>
        <w:rPr>
          <w:rFonts w:ascii="宋体" w:hAnsi="宋体" w:cs="宋体" w:hint="eastAsia"/>
          <w:kern w:val="0"/>
          <w:sz w:val="24"/>
        </w:rPr>
        <w:t>支付合同</w:t>
      </w:r>
      <w:r>
        <w:rPr>
          <w:rFonts w:ascii="宋体" w:hAnsi="宋体" w:cs="宋体" w:hint="eastAsia"/>
          <w:kern w:val="0"/>
          <w:sz w:val="24"/>
          <w:lang w:eastAsia="zh-Hans"/>
        </w:rPr>
        <w:t>金额的【</w:t>
      </w:r>
      <w:r>
        <w:rPr>
          <w:rFonts w:ascii="宋体" w:hAnsi="宋体" w:cs="宋体" w:hint="eastAsia"/>
          <w:kern w:val="0"/>
          <w:sz w:val="24"/>
        </w:rPr>
        <w:t>100</w:t>
      </w:r>
      <w:r>
        <w:rPr>
          <w:rFonts w:ascii="宋体" w:hAnsi="宋体" w:cs="宋体" w:hint="eastAsia"/>
          <w:kern w:val="0"/>
          <w:sz w:val="24"/>
          <w:lang w:eastAsia="zh-Hans"/>
        </w:rPr>
        <w:t>】%。</w:t>
      </w:r>
    </w:p>
    <w:p w14:paraId="0F309926" w14:textId="77777777" w:rsidR="00210362"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6.</w:t>
      </w:r>
      <w:r>
        <w:rPr>
          <w:rFonts w:ascii="宋体" w:hAnsi="宋体" w:cs="宋体" w:hint="eastAsia"/>
          <w:kern w:val="0"/>
          <w:sz w:val="24"/>
        </w:rPr>
        <w:t>3</w:t>
      </w:r>
      <w:r>
        <w:rPr>
          <w:rFonts w:ascii="宋体" w:hAnsi="宋体" w:cs="宋体" w:hint="eastAsia"/>
          <w:kern w:val="0"/>
          <w:sz w:val="24"/>
          <w:lang w:eastAsia="zh-Hans"/>
        </w:rPr>
        <w:t>乙方应当向甲方提交付款申请材料，甲方审核通过后支付相应的款项。乙方未提供付款申请材料的，付款时间相应顺延，甲方无需承担逾期付款的违约责任。</w:t>
      </w:r>
    </w:p>
    <w:p w14:paraId="5670042B" w14:textId="77777777" w:rsidR="00210362"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“付款申请材料”包括请款申请表（请款申请表的内容、格式，以甲方的要求为准）、税率为【</w:t>
      </w:r>
      <w:r>
        <w:rPr>
          <w:rFonts w:ascii="宋体" w:hAnsi="宋体" w:cs="宋体" w:hint="eastAsia"/>
          <w:kern w:val="0"/>
          <w:sz w:val="24"/>
        </w:rPr>
        <w:t>13</w:t>
      </w:r>
      <w:r>
        <w:rPr>
          <w:rFonts w:ascii="宋体" w:hAnsi="宋体" w:cs="宋体" w:hint="eastAsia"/>
          <w:kern w:val="0"/>
          <w:sz w:val="24"/>
          <w:lang w:eastAsia="zh-Hans"/>
        </w:rPr>
        <w:t>】%的增值税专用发票、达到付款条件的证明材料（如验收报告）。</w:t>
      </w:r>
    </w:p>
    <w:p w14:paraId="225CDCC2" w14:textId="77777777" w:rsidR="00210362" w:rsidRDefault="00000000">
      <w:pPr>
        <w:adjustRightInd w:val="0"/>
        <w:spacing w:before="240" w:afterLines="0"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lang w:eastAsia="zh-Hans"/>
        </w:rPr>
        <w:lastRenderedPageBreak/>
        <w:t>第七条</w:t>
      </w:r>
      <w:r>
        <w:rPr>
          <w:rFonts w:ascii="Times New Roman Regular" w:eastAsia="黑体" w:hAnsi="Times New Roman Regular" w:cs="Times New Roman Regular"/>
          <w:color w:val="000000"/>
          <w:kern w:val="0"/>
          <w:sz w:val="32"/>
          <w:szCs w:val="32"/>
          <w:lang w:eastAsia="zh-Hans"/>
        </w:rPr>
        <w:t xml:space="preserve"> </w:t>
      </w:r>
      <w:r>
        <w:rPr>
          <w:rFonts w:ascii="Times New Roman Regular" w:eastAsia="黑体" w:hAnsi="Times New Roman Regular" w:cs="Times New Roman Regular"/>
          <w:color w:val="000000"/>
          <w:kern w:val="0"/>
          <w:sz w:val="32"/>
          <w:szCs w:val="32"/>
          <w:lang w:eastAsia="zh-Hans"/>
        </w:rPr>
        <w:t>合同文件构成及解释顺序</w:t>
      </w:r>
    </w:p>
    <w:p w14:paraId="5F8DD0F9" w14:textId="77777777" w:rsidR="00210362"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7.1本合同与下列文件一起构成合同文件：</w:t>
      </w:r>
    </w:p>
    <w:p w14:paraId="5E96B9C5" w14:textId="77777777" w:rsidR="00210362"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（1）本合同签订后双方签订的补充协议、约定的有关协商、变更等书面协议或文件；</w:t>
      </w:r>
    </w:p>
    <w:p w14:paraId="5761A82F" w14:textId="77777777" w:rsidR="00210362"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（2）本合同条款及附件；</w:t>
      </w:r>
    </w:p>
    <w:p w14:paraId="587E094F" w14:textId="77777777" w:rsidR="00210362"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（3）中标</w:t>
      </w:r>
      <w:r>
        <w:rPr>
          <w:rFonts w:ascii="宋体" w:hAnsi="宋体" w:cs="宋体" w:hint="eastAsia"/>
          <w:kern w:val="0"/>
          <w:sz w:val="24"/>
        </w:rPr>
        <w:t>/中选/成交</w:t>
      </w:r>
      <w:r>
        <w:rPr>
          <w:rFonts w:ascii="宋体" w:hAnsi="宋体" w:cs="宋体" w:hint="eastAsia"/>
          <w:kern w:val="0"/>
          <w:sz w:val="24"/>
          <w:lang w:eastAsia="zh-Hans"/>
        </w:rPr>
        <w:t>通知书</w:t>
      </w:r>
      <w:r>
        <w:rPr>
          <w:rFonts w:ascii="宋体" w:hAnsi="宋体" w:cs="宋体" w:hint="eastAsia"/>
          <w:kern w:val="0"/>
          <w:sz w:val="24"/>
        </w:rPr>
        <w:t>或类似文件</w:t>
      </w:r>
      <w:r>
        <w:rPr>
          <w:rFonts w:ascii="宋体" w:hAnsi="宋体" w:cs="宋体" w:hint="eastAsia"/>
          <w:kern w:val="0"/>
          <w:sz w:val="24"/>
          <w:lang w:eastAsia="zh-Hans"/>
        </w:rPr>
        <w:t>、询标回复及有关附件</w:t>
      </w:r>
      <w:r>
        <w:rPr>
          <w:rFonts w:ascii="宋体" w:hAnsi="宋体" w:cs="宋体" w:hint="eastAsia"/>
          <w:kern w:val="0"/>
          <w:sz w:val="24"/>
        </w:rPr>
        <w:t>或类似文件</w:t>
      </w:r>
      <w:r>
        <w:rPr>
          <w:rFonts w:ascii="宋体" w:hAnsi="宋体" w:cs="宋体" w:hint="eastAsia"/>
          <w:kern w:val="0"/>
          <w:sz w:val="24"/>
          <w:lang w:eastAsia="zh-Hans"/>
        </w:rPr>
        <w:t>；</w:t>
      </w:r>
    </w:p>
    <w:p w14:paraId="76380DAA" w14:textId="77777777" w:rsidR="00210362"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（4）</w:t>
      </w:r>
      <w:r>
        <w:rPr>
          <w:rFonts w:ascii="宋体" w:hAnsi="宋体" w:cs="宋体" w:hint="eastAsia"/>
          <w:kern w:val="0"/>
          <w:sz w:val="24"/>
        </w:rPr>
        <w:t>采购</w:t>
      </w:r>
      <w:r>
        <w:rPr>
          <w:rFonts w:ascii="宋体" w:hAnsi="宋体" w:cs="宋体" w:hint="eastAsia"/>
          <w:kern w:val="0"/>
          <w:sz w:val="24"/>
          <w:lang w:eastAsia="zh-Hans"/>
        </w:rPr>
        <w:t>文件（含</w:t>
      </w:r>
      <w:r>
        <w:rPr>
          <w:rFonts w:ascii="宋体" w:hAnsi="宋体" w:cs="宋体" w:hint="eastAsia"/>
          <w:kern w:val="0"/>
          <w:sz w:val="24"/>
        </w:rPr>
        <w:t>采购</w:t>
      </w:r>
      <w:r>
        <w:rPr>
          <w:rFonts w:ascii="宋体" w:hAnsi="宋体" w:cs="宋体" w:hint="eastAsia"/>
          <w:kern w:val="0"/>
          <w:sz w:val="24"/>
          <w:lang w:eastAsia="zh-Hans"/>
        </w:rPr>
        <w:t>文件补充文件）；</w:t>
      </w:r>
    </w:p>
    <w:p w14:paraId="5F711729" w14:textId="77777777" w:rsidR="00210362"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（5）</w:t>
      </w:r>
      <w:r>
        <w:rPr>
          <w:rFonts w:ascii="宋体" w:hAnsi="宋体" w:cs="宋体" w:hint="eastAsia"/>
          <w:kern w:val="0"/>
          <w:sz w:val="24"/>
        </w:rPr>
        <w:t>投标文件/响应文件或类似文件</w:t>
      </w:r>
      <w:r>
        <w:rPr>
          <w:rFonts w:ascii="宋体" w:hAnsi="宋体" w:cs="宋体" w:hint="eastAsia"/>
          <w:kern w:val="0"/>
          <w:sz w:val="24"/>
          <w:lang w:eastAsia="zh-Hans"/>
        </w:rPr>
        <w:t>及其附件；</w:t>
      </w:r>
    </w:p>
    <w:p w14:paraId="10926906" w14:textId="77777777" w:rsidR="00210362"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（6）施工图纸和设计变更；</w:t>
      </w:r>
    </w:p>
    <w:p w14:paraId="5BD3B896" w14:textId="77777777" w:rsidR="00210362"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（7）现行的法律、法规、条例、标准、规范、规定和其它有关技术文件；</w:t>
      </w:r>
    </w:p>
    <w:p w14:paraId="645D2F2D" w14:textId="77777777" w:rsidR="00210362"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（8）工程报价单或预算书；</w:t>
      </w:r>
    </w:p>
    <w:p w14:paraId="65E7C5A2" w14:textId="77777777" w:rsidR="00210362"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（9）组成合同的其他文件</w:t>
      </w:r>
      <w:r>
        <w:rPr>
          <w:rFonts w:ascii="宋体" w:hAnsi="宋体" w:cs="宋体" w:hint="eastAsia"/>
          <w:kern w:val="0"/>
          <w:sz w:val="24"/>
        </w:rPr>
        <w:t>：</w:t>
      </w:r>
      <w:r>
        <w:rPr>
          <w:rFonts w:ascii="宋体" w:hAnsi="宋体" w:cs="宋体" w:hint="eastAsia"/>
          <w:kern w:val="0"/>
          <w:sz w:val="24"/>
          <w:u w:val="single"/>
          <w:lang w:eastAsia="zh-Hans"/>
        </w:rPr>
        <w:t xml:space="preserve">        </w:t>
      </w:r>
      <w:r>
        <w:rPr>
          <w:rFonts w:ascii="宋体" w:hAnsi="宋体" w:cs="宋体" w:hint="eastAsia"/>
          <w:kern w:val="0"/>
          <w:sz w:val="24"/>
          <w:u w:val="single"/>
        </w:rPr>
        <w:t>/</w:t>
      </w:r>
      <w:r>
        <w:rPr>
          <w:rFonts w:ascii="宋体" w:hAnsi="宋体" w:cs="宋体" w:hint="eastAsia"/>
          <w:kern w:val="0"/>
          <w:sz w:val="24"/>
          <w:u w:val="single"/>
          <w:lang w:eastAsia="zh-Hans"/>
        </w:rPr>
        <w:t xml:space="preserve">        </w:t>
      </w:r>
      <w:r>
        <w:rPr>
          <w:rFonts w:ascii="宋体" w:hAnsi="宋体" w:cs="宋体" w:hint="eastAsia"/>
          <w:kern w:val="0"/>
          <w:sz w:val="24"/>
          <w:lang w:eastAsia="zh-Hans"/>
        </w:rPr>
        <w:t>。</w:t>
      </w:r>
    </w:p>
    <w:p w14:paraId="0795D476" w14:textId="77777777" w:rsidR="00210362"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7.2以上文件应互为补充和解释，如有不清或互相矛盾之处，以所列顺序在前的为准，属于同一类内容的文件，应以最新签署的为准。</w:t>
      </w:r>
    </w:p>
    <w:p w14:paraId="1A0468F8" w14:textId="77777777" w:rsidR="00210362"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7.3在合同订立及履行过程中形成的与合同有关的文件均构成合同文件组成部分，并根据其性质确定优先解释顺序。</w:t>
      </w:r>
    </w:p>
    <w:p w14:paraId="363BAB1D" w14:textId="77777777" w:rsidR="00210362" w:rsidRDefault="00000000">
      <w:pPr>
        <w:adjustRightInd w:val="0"/>
        <w:spacing w:before="240" w:afterLines="0" w:line="360" w:lineRule="auto"/>
        <w:ind w:firstLineChars="200" w:firstLine="640"/>
        <w:jc w:val="left"/>
        <w:outlineLvl w:val="0"/>
        <w:rPr>
          <w:rFonts w:ascii="Times New Roman Regular" w:eastAsia="黑体" w:hAnsi="Times New Roman Regular" w:cs="Times New Roman Regular"/>
          <w:color w:val="000000"/>
          <w:kern w:val="0"/>
          <w:sz w:val="32"/>
          <w:szCs w:val="32"/>
        </w:rPr>
      </w:pPr>
      <w:r>
        <w:rPr>
          <w:rFonts w:ascii="Times New Roman Regular" w:eastAsia="黑体" w:hAnsi="Times New Roman Regular" w:cs="Times New Roman Regular"/>
          <w:color w:val="000000"/>
          <w:kern w:val="0"/>
          <w:sz w:val="32"/>
          <w:szCs w:val="32"/>
          <w:lang w:eastAsia="zh-Hans"/>
        </w:rPr>
        <w:t>第</w:t>
      </w:r>
      <w:r>
        <w:rPr>
          <w:rFonts w:ascii="Times New Roman Regular" w:eastAsia="黑体" w:hAnsi="Times New Roman Regular" w:cs="Times New Roman Regular" w:hint="eastAsia"/>
          <w:color w:val="000000"/>
          <w:kern w:val="0"/>
          <w:sz w:val="32"/>
          <w:szCs w:val="32"/>
        </w:rPr>
        <w:t>八</w:t>
      </w:r>
      <w:r>
        <w:rPr>
          <w:rFonts w:ascii="Times New Roman Regular" w:eastAsia="黑体" w:hAnsi="Times New Roman Regular" w:cs="Times New Roman Regular"/>
          <w:color w:val="000000"/>
          <w:kern w:val="0"/>
          <w:sz w:val="32"/>
          <w:szCs w:val="32"/>
          <w:lang w:eastAsia="zh-Hans"/>
        </w:rPr>
        <w:t>条</w:t>
      </w:r>
      <w:r>
        <w:rPr>
          <w:rFonts w:ascii="Times New Roman Regular" w:eastAsia="黑体" w:hAnsi="Times New Roman Regular" w:cs="Times New Roman Regular"/>
          <w:color w:val="000000"/>
          <w:kern w:val="0"/>
          <w:sz w:val="32"/>
          <w:szCs w:val="32"/>
          <w:lang w:eastAsia="zh-Hans"/>
        </w:rPr>
        <w:t xml:space="preserve"> </w:t>
      </w:r>
      <w:r>
        <w:rPr>
          <w:rFonts w:ascii="Times New Roman Regular" w:eastAsia="黑体" w:hAnsi="Times New Roman Regular" w:cs="Times New Roman Regular" w:hint="eastAsia"/>
          <w:color w:val="000000"/>
          <w:kern w:val="0"/>
          <w:sz w:val="32"/>
          <w:szCs w:val="32"/>
        </w:rPr>
        <w:t>验收</w:t>
      </w:r>
    </w:p>
    <w:p w14:paraId="2A205A24" w14:textId="77777777" w:rsidR="00210362"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完工后甲方对乙方所完成的工作进行验收，验收未通过的，乙方应按甲方提出的整改意见进行整改，并承担因此产生的费用，工期不予顺延。整改完成后，乙方再次提起验收申请。</w:t>
      </w:r>
    </w:p>
    <w:p w14:paraId="362EF26B" w14:textId="77777777" w:rsidR="00210362" w:rsidRDefault="00000000">
      <w:pPr>
        <w:adjustRightInd w:val="0"/>
        <w:spacing w:before="240" w:afterLines="0"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lang w:eastAsia="zh-Hans"/>
        </w:rPr>
        <w:t>第</w:t>
      </w:r>
      <w:r>
        <w:rPr>
          <w:rFonts w:ascii="Times New Roman Regular" w:eastAsia="黑体" w:hAnsi="Times New Roman Regular" w:cs="Times New Roman Regular" w:hint="eastAsia"/>
          <w:color w:val="000000"/>
          <w:kern w:val="0"/>
          <w:sz w:val="32"/>
          <w:szCs w:val="32"/>
        </w:rPr>
        <w:t>九</w:t>
      </w:r>
      <w:r>
        <w:rPr>
          <w:rFonts w:ascii="Times New Roman Regular" w:eastAsia="黑体" w:hAnsi="Times New Roman Regular" w:cs="Times New Roman Regular"/>
          <w:color w:val="000000"/>
          <w:kern w:val="0"/>
          <w:sz w:val="32"/>
          <w:szCs w:val="32"/>
          <w:lang w:eastAsia="zh-Hans"/>
        </w:rPr>
        <w:t>条</w:t>
      </w:r>
      <w:r>
        <w:rPr>
          <w:rFonts w:ascii="Times New Roman Regular" w:eastAsia="黑体" w:hAnsi="Times New Roman Regular" w:cs="Times New Roman Regular"/>
          <w:color w:val="000000"/>
          <w:kern w:val="0"/>
          <w:sz w:val="32"/>
          <w:szCs w:val="32"/>
          <w:lang w:eastAsia="zh-Hans"/>
        </w:rPr>
        <w:t xml:space="preserve"> </w:t>
      </w:r>
      <w:r>
        <w:rPr>
          <w:rFonts w:ascii="Times New Roman Regular" w:eastAsia="黑体" w:hAnsi="Times New Roman Regular" w:cs="Times New Roman Regular"/>
          <w:color w:val="000000"/>
          <w:kern w:val="0"/>
          <w:sz w:val="32"/>
          <w:szCs w:val="32"/>
          <w:lang w:eastAsia="zh-Hans"/>
        </w:rPr>
        <w:t>质保条款</w:t>
      </w:r>
    </w:p>
    <w:p w14:paraId="4216B675" w14:textId="77777777" w:rsidR="00210362"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9.1本</w:t>
      </w:r>
      <w:r>
        <w:rPr>
          <w:rFonts w:ascii="宋体" w:hAnsi="宋体" w:cs="宋体"/>
          <w:kern w:val="0"/>
          <w:sz w:val="24"/>
        </w:rPr>
        <w:t>工程</w:t>
      </w:r>
      <w:r>
        <w:rPr>
          <w:rFonts w:ascii="宋体" w:hAnsi="宋体" w:cs="宋体" w:hint="eastAsia"/>
          <w:kern w:val="0"/>
          <w:sz w:val="24"/>
        </w:rPr>
        <w:t>质保期为【12】个月，自工程竣工验收合格之日起计算。</w:t>
      </w:r>
    </w:p>
    <w:p w14:paraId="7C627A32" w14:textId="77777777" w:rsidR="00210362"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9.2</w:t>
      </w:r>
      <w:r>
        <w:rPr>
          <w:rFonts w:ascii="宋体" w:hAnsi="宋体" w:cs="宋体"/>
          <w:kern w:val="0"/>
          <w:sz w:val="24"/>
        </w:rPr>
        <w:t>施工</w:t>
      </w:r>
      <w:r>
        <w:rPr>
          <w:rFonts w:ascii="宋体" w:hAnsi="宋体" w:cs="宋体" w:hint="eastAsia"/>
          <w:kern w:val="0"/>
          <w:sz w:val="24"/>
        </w:rPr>
        <w:t>期间以及质保期内发生的质量问题，乙方应负责维修，并承担维修费用。乙方应在接到甲方通知后【24】小时内响应并进行维修，乙方拒绝或经甲方催告仍未在合理期限内修复的，甲方可委托第三方维修，相应费用由乙方承担，</w:t>
      </w:r>
      <w:r>
        <w:rPr>
          <w:rFonts w:ascii="宋体" w:hAnsi="宋体" w:cs="宋体" w:hint="eastAsia"/>
          <w:kern w:val="0"/>
          <w:sz w:val="24"/>
        </w:rPr>
        <w:lastRenderedPageBreak/>
        <w:t>并且乙方按照前述费用的【1】%向甲方支付违约金。甲方可按合同约定从保证金中扣除，不足金额由乙方承担。</w:t>
      </w:r>
    </w:p>
    <w:p w14:paraId="68F6CC3E" w14:textId="77777777" w:rsidR="00210362"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9.3乙方维修并承担相应费用后，不免除对工程的损失赔偿责任。</w:t>
      </w:r>
    </w:p>
    <w:p w14:paraId="5F065EEE" w14:textId="77777777" w:rsidR="00210362" w:rsidRDefault="00000000">
      <w:pPr>
        <w:adjustRightInd w:val="0"/>
        <w:spacing w:before="240" w:afterLines="0"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lang w:eastAsia="zh-Hans"/>
        </w:rPr>
        <w:t>第十条</w:t>
      </w:r>
      <w:r>
        <w:rPr>
          <w:rFonts w:ascii="Times New Roman Regular" w:eastAsia="黑体" w:hAnsi="Times New Roman Regular" w:cs="Times New Roman Regular"/>
          <w:color w:val="000000"/>
          <w:kern w:val="0"/>
          <w:sz w:val="32"/>
          <w:szCs w:val="32"/>
          <w:lang w:eastAsia="zh-Hans"/>
        </w:rPr>
        <w:t xml:space="preserve"> </w:t>
      </w:r>
      <w:r>
        <w:rPr>
          <w:rFonts w:ascii="Times New Roman Regular" w:eastAsia="黑体" w:hAnsi="Times New Roman Regular" w:cs="Times New Roman Regular"/>
          <w:color w:val="000000"/>
          <w:kern w:val="0"/>
          <w:sz w:val="32"/>
          <w:szCs w:val="32"/>
          <w:lang w:eastAsia="zh-Hans"/>
        </w:rPr>
        <w:t>双方权利及义务</w:t>
      </w:r>
    </w:p>
    <w:p w14:paraId="1274CCB2" w14:textId="77777777" w:rsidR="00210362" w:rsidRDefault="00000000">
      <w:pPr>
        <w:widowControl/>
        <w:spacing w:after="78" w:line="360" w:lineRule="auto"/>
        <w:ind w:firstLineChars="200" w:firstLine="482"/>
        <w:rPr>
          <w:rFonts w:ascii="宋体" w:hAnsi="宋体" w:cs="宋体" w:hint="eastAsia"/>
          <w:b/>
          <w:bCs/>
          <w:kern w:val="0"/>
          <w:sz w:val="24"/>
        </w:rPr>
      </w:pPr>
      <w:r>
        <w:rPr>
          <w:rFonts w:ascii="宋体" w:hAnsi="宋体" w:cs="宋体" w:hint="eastAsia"/>
          <w:b/>
          <w:bCs/>
          <w:kern w:val="0"/>
          <w:sz w:val="24"/>
        </w:rPr>
        <w:t>10.1甲方权利及义务</w:t>
      </w:r>
    </w:p>
    <w:p w14:paraId="25DD8249" w14:textId="77777777" w:rsidR="00210362"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10.1.1甲方应按合同约定，及时向乙方提供所需指令、批准并履行约定。</w:t>
      </w:r>
    </w:p>
    <w:p w14:paraId="3DDBF825" w14:textId="77777777" w:rsidR="00210362"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10.1.2按合同约定的方式和时间对</w:t>
      </w:r>
      <w:r>
        <w:rPr>
          <w:rFonts w:ascii="宋体" w:hAnsi="宋体" w:cs="宋体"/>
          <w:kern w:val="0"/>
          <w:sz w:val="24"/>
        </w:rPr>
        <w:t>工程</w:t>
      </w:r>
      <w:r>
        <w:rPr>
          <w:rFonts w:ascii="宋体" w:hAnsi="宋体" w:cs="宋体" w:hint="eastAsia"/>
          <w:kern w:val="0"/>
          <w:sz w:val="24"/>
        </w:rPr>
        <w:t>进行验收。</w:t>
      </w:r>
    </w:p>
    <w:p w14:paraId="3ACB842D" w14:textId="77777777" w:rsidR="00210362"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10.1.3按合同约定的方式和时间向乙方支付已完合格工程的价款。</w:t>
      </w:r>
    </w:p>
    <w:p w14:paraId="2C9A78EE" w14:textId="77777777" w:rsidR="00210362"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10.1.4向乙方提供满足施工需要的应由甲方供应的设备和材料（如有）。</w:t>
      </w:r>
    </w:p>
    <w:p w14:paraId="3D1E2059" w14:textId="77777777" w:rsidR="00210362"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10.1.5由于甲方未履行义务，造成乙方损失的，甲方赔偿乙方有关损失。</w:t>
      </w:r>
    </w:p>
    <w:p w14:paraId="47CBC0A9" w14:textId="77777777" w:rsidR="00210362" w:rsidRDefault="00000000">
      <w:pPr>
        <w:widowControl/>
        <w:spacing w:after="78" w:line="360" w:lineRule="auto"/>
        <w:ind w:firstLineChars="200" w:firstLine="482"/>
        <w:rPr>
          <w:rFonts w:ascii="宋体" w:hAnsi="宋体" w:cs="宋体" w:hint="eastAsia"/>
          <w:b/>
          <w:bCs/>
          <w:kern w:val="0"/>
          <w:sz w:val="24"/>
        </w:rPr>
      </w:pPr>
      <w:r>
        <w:rPr>
          <w:rFonts w:ascii="宋体" w:hAnsi="宋体" w:cs="宋体" w:hint="eastAsia"/>
          <w:b/>
          <w:bCs/>
          <w:kern w:val="0"/>
          <w:sz w:val="24"/>
        </w:rPr>
        <w:t>10.2乙方权利及义务</w:t>
      </w:r>
    </w:p>
    <w:p w14:paraId="6EAAF46D" w14:textId="77777777" w:rsidR="00210362"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10.2.1乙方对本合同</w:t>
      </w:r>
      <w:r>
        <w:rPr>
          <w:rFonts w:ascii="宋体" w:hAnsi="宋体" w:cs="宋体"/>
          <w:kern w:val="0"/>
          <w:sz w:val="24"/>
        </w:rPr>
        <w:t>工程</w:t>
      </w:r>
      <w:r>
        <w:rPr>
          <w:rFonts w:ascii="宋体" w:hAnsi="宋体" w:cs="宋体" w:hint="eastAsia"/>
          <w:kern w:val="0"/>
          <w:sz w:val="24"/>
        </w:rPr>
        <w:t>内容、工程范围、</w:t>
      </w:r>
      <w:r>
        <w:rPr>
          <w:rFonts w:ascii="宋体" w:hAnsi="宋体" w:cs="宋体"/>
          <w:kern w:val="0"/>
          <w:sz w:val="24"/>
        </w:rPr>
        <w:t>工程</w:t>
      </w:r>
      <w:r>
        <w:rPr>
          <w:rFonts w:ascii="宋体" w:hAnsi="宋体" w:cs="宋体" w:hint="eastAsia"/>
          <w:kern w:val="0"/>
          <w:sz w:val="24"/>
        </w:rPr>
        <w:t>概况等所有内容及要求完全理解。施工中严格执行施工规范、质量标准、安全操作规程、防火规定，安全、保质、按期完成本合同约定的工程内容。</w:t>
      </w:r>
    </w:p>
    <w:p w14:paraId="2F6FDC0E" w14:textId="77777777" w:rsidR="00210362"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10.2.2根据</w:t>
      </w:r>
      <w:r>
        <w:rPr>
          <w:rFonts w:ascii="宋体" w:hAnsi="宋体" w:cs="宋体"/>
          <w:kern w:val="0"/>
          <w:sz w:val="24"/>
        </w:rPr>
        <w:t>工程</w:t>
      </w:r>
      <w:r>
        <w:rPr>
          <w:rFonts w:ascii="宋体" w:hAnsi="宋体" w:cs="宋体" w:hint="eastAsia"/>
          <w:kern w:val="0"/>
          <w:sz w:val="24"/>
        </w:rPr>
        <w:t>需要，提供和维修施工使用所有的照明、围栏设施，负责安全保卫。</w:t>
      </w:r>
    </w:p>
    <w:p w14:paraId="7159D2A2" w14:textId="77777777" w:rsidR="00210362"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10.2.3遵守政府有关主管部门对施工场地交通、施工噪音以及环境保护和安全生产等的管理规定，按规定办理有关手续</w:t>
      </w:r>
      <w:r>
        <w:rPr>
          <w:rFonts w:ascii="宋体" w:hAnsi="宋体" w:cs="宋体" w:hint="eastAsia"/>
          <w:kern w:val="0"/>
          <w:sz w:val="24"/>
          <w:lang w:eastAsia="zh-Hans"/>
        </w:rPr>
        <w:t>并承担相应费用</w:t>
      </w:r>
      <w:r>
        <w:rPr>
          <w:rFonts w:ascii="宋体" w:hAnsi="宋体" w:cs="宋体" w:hint="eastAsia"/>
          <w:kern w:val="0"/>
          <w:sz w:val="24"/>
        </w:rPr>
        <w:t>，并以书面形式通知甲方。因违反前述管理规定产生罚款等全部责任由乙方自行负责。</w:t>
      </w:r>
    </w:p>
    <w:p w14:paraId="1DF290FB" w14:textId="77777777" w:rsidR="00210362"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10.2.4工程竣工未正式移交前，乙方负责对本合同</w:t>
      </w:r>
      <w:r>
        <w:rPr>
          <w:rFonts w:ascii="宋体" w:hAnsi="宋体" w:cs="宋体"/>
          <w:kern w:val="0"/>
          <w:sz w:val="24"/>
        </w:rPr>
        <w:t>工程</w:t>
      </w:r>
      <w:r>
        <w:rPr>
          <w:rFonts w:ascii="宋体" w:hAnsi="宋体" w:cs="宋体" w:hint="eastAsia"/>
          <w:kern w:val="0"/>
          <w:sz w:val="24"/>
        </w:rPr>
        <w:t>现场的一切设备、设施及工程成品、半成品进行妥善保护，如有丢失或损坏均由乙方承担。</w:t>
      </w:r>
    </w:p>
    <w:p w14:paraId="7DB0B809" w14:textId="77777777" w:rsidR="00210362"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10.2.5保证</w:t>
      </w:r>
      <w:r>
        <w:rPr>
          <w:rFonts w:ascii="宋体" w:hAnsi="宋体" w:cs="宋体"/>
          <w:kern w:val="0"/>
          <w:sz w:val="24"/>
        </w:rPr>
        <w:t>施工</w:t>
      </w:r>
      <w:r>
        <w:rPr>
          <w:rFonts w:ascii="宋体" w:hAnsi="宋体" w:cs="宋体" w:hint="eastAsia"/>
          <w:kern w:val="0"/>
          <w:sz w:val="24"/>
        </w:rPr>
        <w:t>场地清洁符合环境卫生管理的有关规定，交工前清理现场达到约定的要求，承担因自身原因违反有关规定造成的损失和罚款。严格遵守有关环境保护法律法规，并严格执行环境检查审核要求。</w:t>
      </w:r>
    </w:p>
    <w:p w14:paraId="7F911CB7" w14:textId="77777777" w:rsidR="00210362"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10.2.6负责甲方供应的本工程的设备的施工现场的接货、卸车、保管、现场范围内或自乙方设备材料库至现场指定地点的运输（如有）。</w:t>
      </w:r>
    </w:p>
    <w:p w14:paraId="7D078499" w14:textId="77777777" w:rsidR="00210362"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lastRenderedPageBreak/>
        <w:t>10.2.7乙方在</w:t>
      </w:r>
      <w:r>
        <w:rPr>
          <w:rFonts w:ascii="宋体" w:hAnsi="宋体" w:cs="宋体"/>
          <w:kern w:val="0"/>
          <w:sz w:val="24"/>
        </w:rPr>
        <w:t>施工</w:t>
      </w:r>
      <w:r>
        <w:rPr>
          <w:rFonts w:ascii="宋体" w:hAnsi="宋体" w:cs="宋体" w:hint="eastAsia"/>
          <w:kern w:val="0"/>
          <w:sz w:val="24"/>
        </w:rPr>
        <w:t>中发生的质量及安全事故，应及时报告甲方驻现场代表与相关部门。一般质量及安全事故的处理方案及结果应送甲方备案；重大质量及安全事故的处理方案，应按工程所在市质量及安全事故处理程序办理，但须先向甲方现场负责人报告。施工期间由于乙方违反安全操作规范，被政府有关部门处罚，如通报批评、警告和罚款等（含消防人员扑救火灾），乙方应承担因此造成的全部损失。</w:t>
      </w:r>
    </w:p>
    <w:p w14:paraId="2476E5FB" w14:textId="77777777" w:rsidR="00210362"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10.2.8乙方在承包</w:t>
      </w:r>
      <w:r>
        <w:rPr>
          <w:rFonts w:ascii="宋体" w:hAnsi="宋体" w:cs="宋体"/>
          <w:kern w:val="0"/>
          <w:sz w:val="24"/>
        </w:rPr>
        <w:t>工程</w:t>
      </w:r>
      <w:r>
        <w:rPr>
          <w:rFonts w:ascii="宋体" w:hAnsi="宋体" w:cs="宋体" w:hint="eastAsia"/>
          <w:kern w:val="0"/>
          <w:sz w:val="24"/>
        </w:rPr>
        <w:t>之后，不得转包或在未经甲方同意的情况下进行分包，否则甲方有权解除合同。</w:t>
      </w:r>
    </w:p>
    <w:p w14:paraId="0061A687" w14:textId="77777777" w:rsidR="00210362"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10.2.9乙方应保证其员工、工人与其签订正式的劳动合同或合法的劳务派遣合同，并保证按时足额发放工资，足额缴纳社保和意外险。乙方的员工和工人均与甲方无关，乙方应自行妥善处理工资或劳务纠纷。乙方不能妥善处理其工资或劳务纠纷，并对</w:t>
      </w:r>
      <w:r>
        <w:rPr>
          <w:rFonts w:ascii="宋体" w:hAnsi="宋体" w:cs="宋体"/>
          <w:kern w:val="0"/>
          <w:sz w:val="24"/>
        </w:rPr>
        <w:t>工程</w:t>
      </w:r>
      <w:r>
        <w:rPr>
          <w:rFonts w:ascii="宋体" w:hAnsi="宋体" w:cs="宋体" w:hint="eastAsia"/>
          <w:kern w:val="0"/>
          <w:sz w:val="24"/>
        </w:rPr>
        <w:t>的实施产生不利影响时，甲方有权代为处理这些纠纷，代为支付农民工工资，乙方签订合同即对此表示认可，不得对甲方代为支付的行为和金额产生异议，甲方代为支付后有权从乙方的</w:t>
      </w:r>
      <w:r>
        <w:rPr>
          <w:rFonts w:ascii="宋体" w:hAnsi="宋体" w:cs="宋体"/>
          <w:kern w:val="0"/>
          <w:sz w:val="24"/>
        </w:rPr>
        <w:t>工程款</w:t>
      </w:r>
      <w:r>
        <w:rPr>
          <w:rFonts w:ascii="宋体" w:hAnsi="宋体" w:cs="宋体" w:hint="eastAsia"/>
          <w:kern w:val="0"/>
          <w:sz w:val="24"/>
        </w:rPr>
        <w:t>中扣除代付的部分。</w:t>
      </w:r>
    </w:p>
    <w:p w14:paraId="3D3E4270" w14:textId="77777777" w:rsidR="00210362"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10.2.10乙方的员工或工人发生工伤或致他人受伤的，与甲方无关，乙方应积极处理赔偿，不得因为乙方的任何行为导致甲方承担相应的责任。甲方被相关司法机关判处承担相应的责任的，有权向乙方追偿。</w:t>
      </w:r>
    </w:p>
    <w:p w14:paraId="1887A1C7" w14:textId="77777777" w:rsidR="00210362"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10.2.11乙方保证并担保，本合同项下提供的设施及所有材料、用品及设备上没有任何留置权、索赔权、担保权益及其他财产的留置权；同时保证并担保乙方绝不通过与任何人达成担保权益或其他留置权或财产留置权的协议而获得任何该类工作、材料、用品或设备。</w:t>
      </w:r>
    </w:p>
    <w:p w14:paraId="2655FE0D" w14:textId="77777777" w:rsidR="00210362"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10.2.12为了达到</w:t>
      </w:r>
      <w:r>
        <w:rPr>
          <w:rFonts w:ascii="宋体" w:hAnsi="宋体" w:cs="宋体"/>
          <w:kern w:val="0"/>
          <w:sz w:val="24"/>
        </w:rPr>
        <w:t>工程</w:t>
      </w:r>
      <w:r>
        <w:rPr>
          <w:rFonts w:ascii="宋体" w:hAnsi="宋体" w:cs="宋体" w:hint="eastAsia"/>
          <w:kern w:val="0"/>
          <w:sz w:val="24"/>
        </w:rPr>
        <w:t>完工的目的，乙方必须按甲方要求的质量标准和进度，完成本合同全部项目。如因乙方原因造成整体工期延误，或其他分包单位工期延误、窝工等损失并引起索赔的，由乙方承担全部责任。</w:t>
      </w:r>
    </w:p>
    <w:p w14:paraId="4BFFF963" w14:textId="77777777" w:rsidR="00210362"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10.2.13如甲方认为工程施工进度太慢而不能按合同预定的工期完工时，则甲方有权要求乙方加快施工进度。乙方应据此采取甲方同意的必要的措施，使工程能在预定的工期内完工但无权要求甲方支付任何附加费用。</w:t>
      </w:r>
    </w:p>
    <w:p w14:paraId="360F1B70" w14:textId="77777777" w:rsidR="00210362" w:rsidRDefault="00000000">
      <w:pPr>
        <w:adjustRightInd w:val="0"/>
        <w:spacing w:before="240" w:afterLines="0"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lang w:eastAsia="zh-Hans"/>
        </w:rPr>
        <w:lastRenderedPageBreak/>
        <w:t>第十</w:t>
      </w:r>
      <w:r>
        <w:rPr>
          <w:rFonts w:ascii="Times New Roman Regular" w:eastAsia="黑体" w:hAnsi="Times New Roman Regular" w:cs="Times New Roman Regular" w:hint="eastAsia"/>
          <w:color w:val="000000"/>
          <w:kern w:val="0"/>
          <w:sz w:val="32"/>
          <w:szCs w:val="32"/>
        </w:rPr>
        <w:t>一</w:t>
      </w:r>
      <w:r>
        <w:rPr>
          <w:rFonts w:ascii="Times New Roman Regular" w:eastAsia="黑体" w:hAnsi="Times New Roman Regular" w:cs="Times New Roman Regular"/>
          <w:color w:val="000000"/>
          <w:kern w:val="0"/>
          <w:sz w:val="32"/>
          <w:szCs w:val="32"/>
          <w:lang w:eastAsia="zh-Hans"/>
        </w:rPr>
        <w:t>条</w:t>
      </w:r>
      <w:r>
        <w:rPr>
          <w:rFonts w:ascii="Times New Roman Regular" w:eastAsia="黑体" w:hAnsi="Times New Roman Regular" w:cs="Times New Roman Regular"/>
          <w:color w:val="000000"/>
          <w:kern w:val="0"/>
          <w:sz w:val="32"/>
          <w:szCs w:val="32"/>
          <w:lang w:eastAsia="zh-Hans"/>
        </w:rPr>
        <w:t xml:space="preserve"> </w:t>
      </w:r>
      <w:r>
        <w:rPr>
          <w:rFonts w:ascii="Times New Roman Regular" w:eastAsia="黑体" w:hAnsi="Times New Roman Regular" w:cs="Times New Roman Regular"/>
          <w:color w:val="000000"/>
          <w:kern w:val="0"/>
          <w:sz w:val="32"/>
          <w:szCs w:val="32"/>
          <w:lang w:eastAsia="zh-Hans"/>
        </w:rPr>
        <w:t>违约责任</w:t>
      </w:r>
    </w:p>
    <w:p w14:paraId="7C9C74AC" w14:textId="77777777" w:rsidR="00210362" w:rsidRDefault="00000000">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11.1.乙方没有按照合同规定的时间完工和提供服务，甲方有权不予以支付该违约部分对应的费用，并对乙方处以对应费用的双倍违约金。</w:t>
      </w:r>
    </w:p>
    <w:p w14:paraId="1934D449" w14:textId="77777777" w:rsidR="00210362" w:rsidRDefault="00000000">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11.2.如乙方不配合或拒绝甲方现场管理人员的监管（包括质保期），甲方可按违约处理，有权要求乙方赔偿。第一次出现该现象，甲方将出书面整改要求，并予以警告；如乙方仍不整改或再次发生，则按1000元/次进行处罚。</w:t>
      </w:r>
    </w:p>
    <w:p w14:paraId="1AC0BA48" w14:textId="77777777" w:rsidR="00210362" w:rsidRDefault="00000000">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 xml:space="preserve"> 11.3.如因乙方原因造成的返工、产品缺陷和质量事故，乙方须承担因此而产生的全部责任，并不得因此而向甲方提出任何费用及工期索赔。</w:t>
      </w:r>
    </w:p>
    <w:p w14:paraId="6EB713C0" w14:textId="77777777" w:rsidR="00210362" w:rsidRDefault="00000000">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11.4.若因乙方原因对甲方现场生产造成影响，乙方必须积极主动消除影响，并对甲方造成的损失进行赔偿。</w:t>
      </w:r>
    </w:p>
    <w:p w14:paraId="007DA46A" w14:textId="77777777" w:rsidR="00210362" w:rsidRDefault="00000000">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11.5.若因乙方原因延期完工，则承担本合同总金额的0.5％/天违约金，作为供方因延期交付使用带来的赔偿。</w:t>
      </w:r>
    </w:p>
    <w:p w14:paraId="6F192D21" w14:textId="77777777" w:rsidR="00210362" w:rsidRDefault="00000000">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11.6.若验收不合格、擅自解除合同、转包/分包等情况下甲方无需支付任何费用。</w:t>
      </w:r>
    </w:p>
    <w:p w14:paraId="33E534CA" w14:textId="77777777" w:rsidR="00210362" w:rsidRDefault="00000000">
      <w:pPr>
        <w:adjustRightInd w:val="0"/>
        <w:spacing w:before="240" w:afterLines="0"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lang w:eastAsia="zh-Hans"/>
        </w:rPr>
        <w:t>第十三条</w:t>
      </w:r>
      <w:r>
        <w:rPr>
          <w:rFonts w:ascii="Times New Roman Regular" w:eastAsia="黑体" w:hAnsi="Times New Roman Regular" w:cs="Times New Roman Regular"/>
          <w:color w:val="000000"/>
          <w:kern w:val="0"/>
          <w:sz w:val="32"/>
          <w:szCs w:val="32"/>
          <w:lang w:eastAsia="zh-Hans"/>
        </w:rPr>
        <w:t xml:space="preserve"> </w:t>
      </w:r>
      <w:r>
        <w:rPr>
          <w:rFonts w:ascii="Times New Roman Regular" w:eastAsia="黑体" w:hAnsi="Times New Roman Regular" w:cs="Times New Roman Regular"/>
          <w:color w:val="000000"/>
          <w:kern w:val="0"/>
          <w:sz w:val="32"/>
          <w:szCs w:val="32"/>
          <w:lang w:eastAsia="zh-Hans"/>
        </w:rPr>
        <w:t>争议解决</w:t>
      </w:r>
    </w:p>
    <w:p w14:paraId="7B26FAAD" w14:textId="77777777" w:rsidR="00210362" w:rsidRDefault="00000000">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13.1对本工程施工质量或使用的原材料质量发生争议的，应选择有资质的检测机构进行检测。检测结果为不符合合同要求的标准的，鉴定费由乙方承担；检测结果为全部符合合同要求标准的，鉴定费由争议提出方承担。</w:t>
      </w:r>
    </w:p>
    <w:p w14:paraId="216BC220" w14:textId="77777777" w:rsidR="00210362" w:rsidRDefault="00000000">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13.2本合同在履行期间，双方发生争议时，在不影响工程进度的前提下，双方可采取协商解决。</w:t>
      </w:r>
      <w:bookmarkStart w:id="4" w:name="bookmark115"/>
      <w:bookmarkEnd w:id="4"/>
    </w:p>
    <w:p w14:paraId="3E030218" w14:textId="77777777" w:rsidR="00210362" w:rsidRDefault="00000000">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13.3双方不愿意通过协商、调解解决或者协商调解不成时，任何一方均可向工程所在地有管辖权的人民法院提起诉讼。</w:t>
      </w:r>
    </w:p>
    <w:p w14:paraId="14741C9A" w14:textId="77777777" w:rsidR="00210362" w:rsidRDefault="00000000">
      <w:pPr>
        <w:adjustRightInd w:val="0"/>
        <w:spacing w:before="240" w:afterLines="0"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lang w:eastAsia="zh-Hans"/>
        </w:rPr>
        <w:t>第十四条</w:t>
      </w:r>
      <w:r>
        <w:rPr>
          <w:rFonts w:ascii="Times New Roman Regular" w:eastAsia="黑体" w:hAnsi="Times New Roman Regular" w:cs="Times New Roman Regular"/>
          <w:color w:val="000000"/>
          <w:kern w:val="0"/>
          <w:sz w:val="32"/>
          <w:szCs w:val="32"/>
          <w:lang w:eastAsia="zh-Hans"/>
        </w:rPr>
        <w:t xml:space="preserve"> </w:t>
      </w:r>
      <w:r>
        <w:rPr>
          <w:rFonts w:ascii="Times New Roman Regular" w:eastAsia="黑体" w:hAnsi="Times New Roman Regular" w:cs="Times New Roman Regular"/>
          <w:color w:val="000000"/>
          <w:kern w:val="0"/>
          <w:sz w:val="32"/>
          <w:szCs w:val="32"/>
          <w:lang w:eastAsia="zh-Hans"/>
        </w:rPr>
        <w:t>附则</w:t>
      </w:r>
    </w:p>
    <w:p w14:paraId="4579F72B" w14:textId="77777777" w:rsidR="00210362" w:rsidRDefault="00000000">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1</w:t>
      </w:r>
      <w:r>
        <w:rPr>
          <w:rFonts w:ascii="宋体" w:hAnsi="宋体" w:cs="宋体"/>
          <w:sz w:val="24"/>
        </w:rPr>
        <w:t>4</w:t>
      </w:r>
      <w:r>
        <w:rPr>
          <w:rFonts w:ascii="宋体" w:hAnsi="宋体" w:cs="宋体" w:hint="eastAsia"/>
          <w:sz w:val="24"/>
        </w:rPr>
        <w:t>.1本合同未尽事宜，由双方协商并签订书面补充协议为准。</w:t>
      </w:r>
    </w:p>
    <w:p w14:paraId="730C0170" w14:textId="77777777" w:rsidR="00210362" w:rsidRDefault="00000000">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1</w:t>
      </w:r>
      <w:r>
        <w:rPr>
          <w:rFonts w:ascii="宋体" w:hAnsi="宋体" w:cs="宋体"/>
          <w:sz w:val="24"/>
        </w:rPr>
        <w:t>4</w:t>
      </w:r>
      <w:r>
        <w:rPr>
          <w:rFonts w:ascii="宋体" w:hAnsi="宋体" w:cs="宋体" w:hint="eastAsia"/>
          <w:sz w:val="24"/>
        </w:rPr>
        <w:t>.2本合同自双方法定代表人或授权代表签字并加盖公章或合同章后生效；自双方履行完合同约定的义务后，本合同终止。</w:t>
      </w:r>
    </w:p>
    <w:p w14:paraId="2EA01735" w14:textId="77777777" w:rsidR="00210362" w:rsidRDefault="00000000">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lastRenderedPageBreak/>
        <w:t>1</w:t>
      </w:r>
      <w:r>
        <w:rPr>
          <w:rFonts w:ascii="宋体" w:hAnsi="宋体" w:cs="宋体"/>
          <w:sz w:val="24"/>
        </w:rPr>
        <w:t>4</w:t>
      </w:r>
      <w:r>
        <w:rPr>
          <w:rFonts w:ascii="宋体" w:hAnsi="宋体" w:cs="宋体" w:hint="eastAsia"/>
          <w:sz w:val="24"/>
        </w:rPr>
        <w:t>.3本合同正本一式【肆】</w:t>
      </w:r>
      <w:r>
        <w:rPr>
          <w:rFonts w:ascii="宋体" w:hAnsi="宋体" w:cs="宋体" w:hint="eastAsia"/>
          <w:sz w:val="24"/>
          <w:lang w:val="zh-CN"/>
        </w:rPr>
        <w:t>份，</w:t>
      </w:r>
      <w:r>
        <w:rPr>
          <w:rFonts w:ascii="宋体" w:hAnsi="宋体" w:cs="宋体" w:hint="eastAsia"/>
          <w:sz w:val="24"/>
        </w:rPr>
        <w:t>甲方执【贰】份，乙方执【贰】份，均具有同等法律效力。</w:t>
      </w:r>
      <w:bookmarkStart w:id="5" w:name="_Toc17163"/>
    </w:p>
    <w:p w14:paraId="4EA706EC" w14:textId="77777777" w:rsidR="00210362" w:rsidRDefault="00000000">
      <w:pPr>
        <w:adjustRightInd w:val="0"/>
        <w:spacing w:before="240" w:afterLines="0"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lang w:eastAsia="zh-Hans"/>
        </w:rPr>
        <w:t>第十五条</w:t>
      </w:r>
      <w:r>
        <w:rPr>
          <w:rFonts w:ascii="Times New Roman Regular" w:eastAsia="黑体" w:hAnsi="Times New Roman Regular" w:cs="Times New Roman Regular"/>
          <w:color w:val="000000"/>
          <w:kern w:val="0"/>
          <w:sz w:val="32"/>
          <w:szCs w:val="32"/>
          <w:lang w:eastAsia="zh-Hans"/>
        </w:rPr>
        <w:t xml:space="preserve"> </w:t>
      </w:r>
      <w:r>
        <w:rPr>
          <w:rFonts w:ascii="Times New Roman Regular" w:eastAsia="黑体" w:hAnsi="Times New Roman Regular" w:cs="Times New Roman Regular"/>
          <w:color w:val="000000"/>
          <w:kern w:val="0"/>
          <w:sz w:val="32"/>
          <w:szCs w:val="32"/>
          <w:lang w:eastAsia="zh-Hans"/>
        </w:rPr>
        <w:t>合同附件</w:t>
      </w:r>
      <w:bookmarkEnd w:id="5"/>
    </w:p>
    <w:p w14:paraId="78C16E30" w14:textId="77777777" w:rsidR="00210362" w:rsidRDefault="00000000">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附件1：供应商廉洁协议书</w:t>
      </w:r>
    </w:p>
    <w:p w14:paraId="2FAD1B34" w14:textId="77777777" w:rsidR="00210362" w:rsidRDefault="00000000">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附件2：安全生产协议</w:t>
      </w:r>
    </w:p>
    <w:p w14:paraId="1EF965CC" w14:textId="77777777" w:rsidR="00210362" w:rsidRDefault="00000000">
      <w:pPr>
        <w:pStyle w:val="Bodytext1"/>
        <w:adjustRightInd w:val="0"/>
        <w:snapToGrid w:val="0"/>
        <w:spacing w:line="360" w:lineRule="auto"/>
        <w:ind w:firstLine="480"/>
        <w:jc w:val="center"/>
        <w:rPr>
          <w:rFonts w:hint="eastAsia"/>
          <w:sz w:val="24"/>
          <w:szCs w:val="24"/>
          <w:lang w:val="en-US" w:eastAsia="zh-CN" w:bidi="ar-SA"/>
        </w:rPr>
      </w:pPr>
      <w:r>
        <w:rPr>
          <w:rFonts w:hint="eastAsia"/>
          <w:sz w:val="24"/>
          <w:szCs w:val="24"/>
          <w:lang w:val="en-US" w:eastAsia="zh-CN" w:bidi="ar-SA"/>
        </w:rPr>
        <w:t>（以下为《厂区内部道路标线合同》签署页，无正文）</w:t>
      </w:r>
    </w:p>
    <w:p w14:paraId="60C2F6A9" w14:textId="77777777" w:rsidR="00210362" w:rsidRDefault="00210362">
      <w:pPr>
        <w:pStyle w:val="Bodytext1"/>
        <w:adjustRightInd w:val="0"/>
        <w:snapToGrid w:val="0"/>
        <w:spacing w:line="360" w:lineRule="auto"/>
        <w:ind w:firstLine="480"/>
        <w:jc w:val="center"/>
        <w:rPr>
          <w:rFonts w:hint="eastAsia"/>
          <w:sz w:val="24"/>
          <w:szCs w:val="24"/>
          <w:lang w:val="en-US" w:eastAsia="zh-CN" w:bidi="ar-SA"/>
        </w:rPr>
      </w:pPr>
    </w:p>
    <w:p w14:paraId="327D8A09" w14:textId="77777777" w:rsidR="00210362" w:rsidRDefault="00210362">
      <w:pPr>
        <w:adjustRightInd w:val="0"/>
        <w:snapToGrid w:val="0"/>
        <w:spacing w:after="78" w:line="360" w:lineRule="auto"/>
        <w:ind w:firstLineChars="200" w:firstLine="480"/>
        <w:rPr>
          <w:bCs/>
          <w:sz w:val="24"/>
        </w:rPr>
      </w:pPr>
    </w:p>
    <w:tbl>
      <w:tblPr>
        <w:tblW w:w="0" w:type="auto"/>
        <w:jc w:val="center"/>
        <w:tblLook w:val="04A0" w:firstRow="1" w:lastRow="0" w:firstColumn="1" w:lastColumn="0" w:noHBand="0" w:noVBand="1"/>
      </w:tblPr>
      <w:tblGrid>
        <w:gridCol w:w="4153"/>
        <w:gridCol w:w="4153"/>
      </w:tblGrid>
      <w:tr w:rsidR="00210362" w14:paraId="174AA8C8" w14:textId="77777777">
        <w:trPr>
          <w:trHeight w:val="1629"/>
          <w:jc w:val="center"/>
        </w:trPr>
        <w:tc>
          <w:tcPr>
            <w:tcW w:w="4389" w:type="dxa"/>
          </w:tcPr>
          <w:p w14:paraId="1525508A" w14:textId="77777777" w:rsidR="00210362" w:rsidRDefault="00000000">
            <w:pPr>
              <w:spacing w:beforeLines="50" w:before="156" w:after="78" w:line="360" w:lineRule="auto"/>
              <w:rPr>
                <w:rFonts w:ascii="宋体" w:hAnsi="宋体" w:cs="宋体" w:hint="eastAsia"/>
                <w:color w:val="000000"/>
                <w:sz w:val="28"/>
                <w:szCs w:val="28"/>
                <w:lang w:eastAsia="zh-Hans"/>
              </w:rPr>
            </w:pPr>
            <w:r>
              <w:rPr>
                <w:rFonts w:ascii="宋体" w:hAnsi="宋体" w:cs="宋体" w:hint="eastAsia"/>
                <w:color w:val="000000"/>
                <w:sz w:val="28"/>
                <w:szCs w:val="28"/>
                <w:lang w:eastAsia="zh-Hans"/>
              </w:rPr>
              <w:t>甲方（公章/合同章）：</w:t>
            </w:r>
          </w:p>
        </w:tc>
        <w:tc>
          <w:tcPr>
            <w:tcW w:w="4389" w:type="dxa"/>
          </w:tcPr>
          <w:p w14:paraId="538F8CBB" w14:textId="77777777" w:rsidR="00210362" w:rsidRDefault="00000000">
            <w:pPr>
              <w:spacing w:beforeLines="50" w:before="156" w:after="78" w:line="360" w:lineRule="auto"/>
              <w:rPr>
                <w:rFonts w:ascii="宋体" w:hAnsi="宋体" w:cs="宋体" w:hint="eastAsia"/>
                <w:color w:val="000000"/>
                <w:sz w:val="28"/>
                <w:szCs w:val="28"/>
                <w:lang w:eastAsia="zh-Hans"/>
              </w:rPr>
            </w:pPr>
            <w:r>
              <w:rPr>
                <w:rFonts w:ascii="宋体" w:hAnsi="宋体" w:cs="宋体" w:hint="eastAsia"/>
                <w:color w:val="000000"/>
                <w:sz w:val="28"/>
                <w:szCs w:val="28"/>
                <w:lang w:eastAsia="zh-Hans"/>
              </w:rPr>
              <w:t>乙方（公章/合同章）：</w:t>
            </w:r>
          </w:p>
          <w:p w14:paraId="4516D087" w14:textId="77777777" w:rsidR="00210362" w:rsidRDefault="00210362">
            <w:pPr>
              <w:spacing w:beforeLines="50" w:before="156" w:after="78" w:line="360" w:lineRule="auto"/>
              <w:rPr>
                <w:rFonts w:ascii="宋体" w:hAnsi="宋体" w:cs="宋体" w:hint="eastAsia"/>
                <w:color w:val="000000"/>
                <w:sz w:val="28"/>
                <w:szCs w:val="28"/>
                <w:lang w:eastAsia="zh-Hans"/>
              </w:rPr>
            </w:pPr>
          </w:p>
        </w:tc>
      </w:tr>
      <w:tr w:rsidR="00210362" w14:paraId="66EE295D" w14:textId="77777777">
        <w:trPr>
          <w:jc w:val="center"/>
        </w:trPr>
        <w:tc>
          <w:tcPr>
            <w:tcW w:w="4389" w:type="dxa"/>
          </w:tcPr>
          <w:p w14:paraId="2639BD0D" w14:textId="77777777" w:rsidR="00210362" w:rsidRDefault="00000000">
            <w:pPr>
              <w:snapToGrid w:val="0"/>
              <w:spacing w:beforeLines="50" w:before="156" w:after="78" w:line="360" w:lineRule="auto"/>
              <w:rPr>
                <w:rFonts w:ascii="宋体" w:hAnsi="宋体" w:cs="宋体" w:hint="eastAsia"/>
                <w:color w:val="000000"/>
                <w:sz w:val="28"/>
                <w:szCs w:val="28"/>
                <w:lang w:eastAsia="zh-Hans"/>
              </w:rPr>
            </w:pPr>
            <w:r>
              <w:rPr>
                <w:rFonts w:ascii="宋体" w:hAnsi="宋体" w:cs="宋体" w:hint="eastAsia"/>
                <w:color w:val="000000"/>
                <w:sz w:val="28"/>
                <w:szCs w:val="28"/>
                <w:lang w:eastAsia="zh-Hans"/>
              </w:rPr>
              <w:t>法定代表人</w:t>
            </w:r>
          </w:p>
          <w:p w14:paraId="10165EA3" w14:textId="77777777" w:rsidR="00210362" w:rsidRDefault="00000000">
            <w:pPr>
              <w:snapToGrid w:val="0"/>
              <w:spacing w:beforeLines="50" w:before="156" w:after="78" w:line="360" w:lineRule="auto"/>
              <w:rPr>
                <w:rFonts w:ascii="宋体" w:hAnsi="宋体" w:cs="宋体" w:hint="eastAsia"/>
                <w:color w:val="000000"/>
                <w:sz w:val="28"/>
                <w:szCs w:val="28"/>
                <w:lang w:eastAsia="zh-Hans"/>
              </w:rPr>
            </w:pPr>
            <w:r>
              <w:rPr>
                <w:rFonts w:ascii="宋体" w:hAnsi="宋体" w:cs="宋体" w:hint="eastAsia"/>
                <w:color w:val="000000"/>
                <w:sz w:val="28"/>
                <w:szCs w:val="28"/>
                <w:lang w:eastAsia="zh-Hans"/>
              </w:rPr>
              <w:t>或授权代表(签字或签章)：</w:t>
            </w:r>
          </w:p>
        </w:tc>
        <w:tc>
          <w:tcPr>
            <w:tcW w:w="4389" w:type="dxa"/>
          </w:tcPr>
          <w:p w14:paraId="45394E8F" w14:textId="77777777" w:rsidR="00210362" w:rsidRDefault="00000000">
            <w:pPr>
              <w:snapToGrid w:val="0"/>
              <w:spacing w:beforeLines="50" w:before="156" w:after="78" w:line="360" w:lineRule="auto"/>
              <w:rPr>
                <w:rFonts w:ascii="宋体" w:hAnsi="宋体" w:cs="宋体" w:hint="eastAsia"/>
                <w:color w:val="000000"/>
                <w:sz w:val="28"/>
                <w:szCs w:val="28"/>
                <w:lang w:eastAsia="zh-Hans"/>
              </w:rPr>
            </w:pPr>
            <w:r>
              <w:rPr>
                <w:rFonts w:ascii="宋体" w:hAnsi="宋体" w:cs="宋体" w:hint="eastAsia"/>
                <w:color w:val="000000"/>
                <w:sz w:val="28"/>
                <w:szCs w:val="28"/>
                <w:lang w:eastAsia="zh-Hans"/>
              </w:rPr>
              <w:t>法定代表人</w:t>
            </w:r>
          </w:p>
          <w:p w14:paraId="42879865" w14:textId="77777777" w:rsidR="00210362" w:rsidRDefault="00000000">
            <w:pPr>
              <w:snapToGrid w:val="0"/>
              <w:spacing w:beforeLines="50" w:before="156" w:after="78" w:line="360" w:lineRule="auto"/>
              <w:rPr>
                <w:rFonts w:ascii="宋体" w:hAnsi="宋体" w:cs="宋体" w:hint="eastAsia"/>
                <w:color w:val="000000"/>
                <w:sz w:val="28"/>
                <w:szCs w:val="28"/>
                <w:lang w:eastAsia="zh-Hans"/>
              </w:rPr>
            </w:pPr>
            <w:r>
              <w:rPr>
                <w:rFonts w:ascii="宋体" w:hAnsi="宋体" w:cs="宋体" w:hint="eastAsia"/>
                <w:color w:val="000000"/>
                <w:sz w:val="28"/>
                <w:szCs w:val="28"/>
                <w:lang w:eastAsia="zh-Hans"/>
              </w:rPr>
              <w:t>或授权代表(签字或签章)：</w:t>
            </w:r>
          </w:p>
        </w:tc>
      </w:tr>
      <w:tr w:rsidR="00210362" w14:paraId="328BD40C" w14:textId="77777777">
        <w:trPr>
          <w:jc w:val="center"/>
        </w:trPr>
        <w:tc>
          <w:tcPr>
            <w:tcW w:w="4389" w:type="dxa"/>
          </w:tcPr>
          <w:p w14:paraId="59B5CA59" w14:textId="77777777" w:rsidR="00210362" w:rsidRDefault="00210362">
            <w:pPr>
              <w:spacing w:beforeLines="50" w:before="156" w:after="78" w:line="360" w:lineRule="auto"/>
              <w:rPr>
                <w:rFonts w:ascii="宋体" w:hAnsi="宋体" w:cs="宋体" w:hint="eastAsia"/>
                <w:color w:val="000000"/>
                <w:sz w:val="28"/>
                <w:szCs w:val="28"/>
                <w:lang w:eastAsia="zh-Hans"/>
              </w:rPr>
            </w:pPr>
          </w:p>
        </w:tc>
        <w:tc>
          <w:tcPr>
            <w:tcW w:w="4389" w:type="dxa"/>
          </w:tcPr>
          <w:p w14:paraId="2E2091F3" w14:textId="77777777" w:rsidR="00210362" w:rsidRDefault="00210362">
            <w:pPr>
              <w:spacing w:beforeLines="50" w:before="156" w:after="78" w:line="360" w:lineRule="auto"/>
              <w:rPr>
                <w:rFonts w:ascii="宋体" w:hAnsi="宋体" w:cs="宋体" w:hint="eastAsia"/>
                <w:color w:val="000000"/>
                <w:sz w:val="28"/>
                <w:szCs w:val="28"/>
                <w:lang w:eastAsia="zh-Hans"/>
              </w:rPr>
            </w:pPr>
          </w:p>
        </w:tc>
      </w:tr>
      <w:tr w:rsidR="00210362" w14:paraId="4B58D283" w14:textId="77777777">
        <w:trPr>
          <w:jc w:val="center"/>
        </w:trPr>
        <w:tc>
          <w:tcPr>
            <w:tcW w:w="4389" w:type="dxa"/>
          </w:tcPr>
          <w:p w14:paraId="39528FC0" w14:textId="77777777" w:rsidR="00210362" w:rsidRDefault="00000000">
            <w:pPr>
              <w:spacing w:beforeLines="50" w:before="156" w:after="78" w:line="360" w:lineRule="auto"/>
              <w:rPr>
                <w:rFonts w:ascii="宋体" w:hAnsi="宋体" w:cs="宋体" w:hint="eastAsia"/>
                <w:color w:val="000000"/>
                <w:sz w:val="28"/>
                <w:szCs w:val="28"/>
                <w:lang w:eastAsia="zh-Hans"/>
              </w:rPr>
            </w:pPr>
            <w:r>
              <w:rPr>
                <w:rFonts w:ascii="宋体" w:hAnsi="宋体" w:cs="宋体" w:hint="eastAsia"/>
                <w:color w:val="000000"/>
                <w:sz w:val="28"/>
                <w:szCs w:val="28"/>
                <w:lang w:eastAsia="zh-Hans"/>
              </w:rPr>
              <w:t>日期：    年    月    日</w:t>
            </w:r>
          </w:p>
        </w:tc>
        <w:tc>
          <w:tcPr>
            <w:tcW w:w="4389" w:type="dxa"/>
          </w:tcPr>
          <w:p w14:paraId="2F6185DA" w14:textId="77777777" w:rsidR="00210362" w:rsidRDefault="00000000">
            <w:pPr>
              <w:spacing w:beforeLines="50" w:before="156" w:after="78" w:line="360" w:lineRule="auto"/>
              <w:rPr>
                <w:rFonts w:ascii="宋体" w:hAnsi="宋体" w:cs="宋体" w:hint="eastAsia"/>
                <w:color w:val="000000"/>
                <w:sz w:val="28"/>
                <w:szCs w:val="28"/>
                <w:lang w:eastAsia="zh-Hans"/>
              </w:rPr>
            </w:pPr>
            <w:r>
              <w:rPr>
                <w:rFonts w:ascii="宋体" w:hAnsi="宋体" w:cs="宋体" w:hint="eastAsia"/>
                <w:color w:val="000000"/>
                <w:sz w:val="28"/>
                <w:szCs w:val="28"/>
                <w:lang w:eastAsia="zh-Hans"/>
              </w:rPr>
              <w:t>日期：    年    月    日</w:t>
            </w:r>
          </w:p>
        </w:tc>
      </w:tr>
    </w:tbl>
    <w:p w14:paraId="2990CF05" w14:textId="77777777" w:rsidR="00210362" w:rsidRDefault="00000000">
      <w:pPr>
        <w:spacing w:after="78"/>
        <w:rPr>
          <w:rFonts w:ascii="宋体" w:hAnsi="宋体" w:cs="宋体" w:hint="eastAsia"/>
          <w:sz w:val="28"/>
          <w:szCs w:val="28"/>
        </w:rPr>
      </w:pPr>
      <w:bookmarkStart w:id="6" w:name="_Hlk111222939"/>
      <w:r>
        <w:rPr>
          <w:rFonts w:ascii="宋体" w:hAnsi="宋体" w:cs="宋体" w:hint="eastAsia"/>
          <w:sz w:val="28"/>
          <w:szCs w:val="28"/>
        </w:rPr>
        <w:br w:type="page"/>
      </w:r>
    </w:p>
    <w:p w14:paraId="3362CE15" w14:textId="77777777" w:rsidR="00210362" w:rsidRDefault="00000000">
      <w:pPr>
        <w:pStyle w:val="22"/>
        <w:spacing w:after="78" w:line="360" w:lineRule="auto"/>
        <w:ind w:firstLineChars="0" w:firstLine="0"/>
        <w:rPr>
          <w:rFonts w:ascii="宋体" w:hAnsi="宋体" w:cs="宋体" w:hint="eastAsia"/>
          <w:sz w:val="28"/>
          <w:szCs w:val="28"/>
        </w:rPr>
      </w:pPr>
      <w:r>
        <w:rPr>
          <w:rFonts w:ascii="宋体" w:hAnsi="宋体" w:cs="宋体" w:hint="eastAsia"/>
          <w:sz w:val="28"/>
          <w:szCs w:val="28"/>
        </w:rPr>
        <w:lastRenderedPageBreak/>
        <w:t>附件1：供应商廉洁协议书</w:t>
      </w:r>
    </w:p>
    <w:p w14:paraId="7088B83E" w14:textId="77777777" w:rsidR="00210362" w:rsidRDefault="00000000">
      <w:pPr>
        <w:widowControl/>
        <w:spacing w:afterLines="0" w:after="240" w:line="360" w:lineRule="auto"/>
        <w:jc w:val="center"/>
        <w:rPr>
          <w:rFonts w:ascii="黑体" w:eastAsia="黑体" w:hAnsi="黑体" w:cs="黑体" w:hint="eastAsia"/>
          <w:b/>
          <w:bCs/>
          <w:sz w:val="32"/>
          <w:szCs w:val="32"/>
        </w:rPr>
      </w:pPr>
      <w:r>
        <w:rPr>
          <w:rFonts w:ascii="黑体" w:eastAsia="黑体" w:hAnsi="黑体" w:cs="黑体" w:hint="eastAsia"/>
          <w:b/>
          <w:bCs/>
          <w:sz w:val="32"/>
          <w:szCs w:val="32"/>
        </w:rPr>
        <w:t>供应商廉</w:t>
      </w:r>
      <w:r>
        <w:rPr>
          <w:rFonts w:ascii="黑体" w:eastAsia="黑体" w:hAnsi="黑体" w:cs="黑体" w:hint="eastAsia"/>
          <w:b/>
          <w:bCs/>
          <w:sz w:val="32"/>
          <w:szCs w:val="32"/>
          <w:lang w:eastAsia="zh-Hans"/>
        </w:rPr>
        <w:t>洁</w:t>
      </w:r>
      <w:r>
        <w:rPr>
          <w:rFonts w:ascii="黑体" w:eastAsia="黑体" w:hAnsi="黑体" w:cs="黑体" w:hint="eastAsia"/>
          <w:b/>
          <w:bCs/>
          <w:sz w:val="32"/>
          <w:szCs w:val="32"/>
        </w:rPr>
        <w:t>协议书</w:t>
      </w:r>
    </w:p>
    <w:p w14:paraId="481120B4" w14:textId="77777777" w:rsidR="00210362" w:rsidRDefault="00000000">
      <w:pPr>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为倡导防腐倡廉，诚实守信的经营作风，更好的维护甲乙双方的合作关系，强化对经营活动的法律约束，规范相关业务人员的廉洁行为。特作如下规定：</w:t>
      </w:r>
    </w:p>
    <w:p w14:paraId="54206EBC" w14:textId="77777777" w:rsidR="00210362" w:rsidRDefault="00000000">
      <w:pPr>
        <w:widowControl/>
        <w:adjustRightInd w:val="0"/>
        <w:spacing w:before="240" w:after="78" w:line="360" w:lineRule="auto"/>
        <w:ind w:firstLineChars="200" w:firstLine="640"/>
        <w:jc w:val="left"/>
        <w:outlineLvl w:val="0"/>
        <w:rPr>
          <w:rFonts w:ascii="Times New Roman Regular" w:eastAsia="黑体" w:hAnsi="Times New Roman Regular" w:cs="Times New Roman Regular"/>
          <w:kern w:val="0"/>
          <w:sz w:val="32"/>
          <w:szCs w:val="32"/>
          <w:lang w:eastAsia="zh-Hans"/>
        </w:rPr>
      </w:pPr>
      <w:r>
        <w:rPr>
          <w:rFonts w:ascii="Times New Roman Regular" w:eastAsia="黑体" w:hAnsi="Times New Roman Regular" w:cs="Times New Roman Regular" w:hint="eastAsia"/>
          <w:kern w:val="0"/>
          <w:sz w:val="32"/>
          <w:szCs w:val="32"/>
        </w:rPr>
        <w:t>一、</w:t>
      </w:r>
      <w:r>
        <w:rPr>
          <w:rFonts w:ascii="Times New Roman Regular" w:eastAsia="黑体" w:hAnsi="Times New Roman Regular" w:cs="Times New Roman Regular"/>
          <w:kern w:val="0"/>
          <w:sz w:val="32"/>
          <w:szCs w:val="32"/>
          <w:lang w:eastAsia="zh-Hans"/>
        </w:rPr>
        <w:t>严禁甲方人员有以下行为：</w:t>
      </w:r>
    </w:p>
    <w:p w14:paraId="7B44F7DD" w14:textId="77777777" w:rsidR="00210362"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1.利用职务便利在经营活动中谋取个人私利，损害甲方利益；</w:t>
      </w:r>
    </w:p>
    <w:p w14:paraId="1FE5C3C3" w14:textId="77777777" w:rsidR="00210362"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2.在经济活动中索取、收受财物。</w:t>
      </w:r>
    </w:p>
    <w:p w14:paraId="4C93C7A9" w14:textId="77777777" w:rsidR="00210362" w:rsidRDefault="00000000">
      <w:pPr>
        <w:widowControl/>
        <w:adjustRightInd w:val="0"/>
        <w:spacing w:before="240" w:after="78" w:line="360" w:lineRule="auto"/>
        <w:ind w:firstLineChars="200" w:firstLine="640"/>
        <w:jc w:val="left"/>
        <w:outlineLvl w:val="0"/>
        <w:rPr>
          <w:rFonts w:ascii="Times New Roman Regular" w:eastAsia="黑体" w:hAnsi="Times New Roman Regular" w:cs="Times New Roman Regular"/>
          <w:kern w:val="0"/>
          <w:sz w:val="32"/>
          <w:szCs w:val="32"/>
        </w:rPr>
      </w:pPr>
      <w:r>
        <w:rPr>
          <w:rFonts w:ascii="Times New Roman Regular" w:eastAsia="黑体" w:hAnsi="Times New Roman Regular" w:cs="Times New Roman Regular" w:hint="eastAsia"/>
          <w:kern w:val="0"/>
          <w:sz w:val="32"/>
          <w:szCs w:val="32"/>
        </w:rPr>
        <w:t>二、乙方不可以有以下行为：</w:t>
      </w:r>
    </w:p>
    <w:p w14:paraId="5C5F8498" w14:textId="77777777" w:rsidR="00210362"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1.向甲方人员行贿或变相行贿；</w:t>
      </w:r>
    </w:p>
    <w:p w14:paraId="576EB221" w14:textId="77777777" w:rsidR="00210362"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2.向甲方人员赠送现金、购物卡、贵重礼品、利益交换等</w:t>
      </w:r>
      <w:r>
        <w:rPr>
          <w:rFonts w:ascii="宋体" w:hAnsi="宋体" w:cs="宋体" w:hint="eastAsia"/>
          <w:kern w:val="0"/>
          <w:sz w:val="24"/>
          <w:lang w:eastAsia="zh-Hans"/>
        </w:rPr>
        <w:t>。</w:t>
      </w:r>
    </w:p>
    <w:p w14:paraId="4CB47FF1" w14:textId="77777777" w:rsidR="00210362"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以上规定的执行希望得到甲乙双方的支持和配合，若甲方人员有违反上述规定的行为，乙方须告知甲方，甲方将严肃处理，绝不姑息。</w:t>
      </w:r>
    </w:p>
    <w:p w14:paraId="439D263B" w14:textId="77777777" w:rsidR="00210362"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如乙方人员有违反上述规定的行为，视为乙方违约，甲方有权终止与乙方的合作，并有权采取以下措施：</w:t>
      </w:r>
    </w:p>
    <w:p w14:paraId="7ED06B90" w14:textId="77777777" w:rsidR="00210362"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1.甲方有权单方面立即终止合作，对尚未付清的款项不负有任何违约责任。</w:t>
      </w:r>
    </w:p>
    <w:p w14:paraId="1CBB741E" w14:textId="77777777" w:rsidR="00210362"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2.</w:t>
      </w:r>
      <w:r>
        <w:rPr>
          <w:rFonts w:ascii="宋体" w:hAnsi="宋体" w:cs="宋体" w:hint="eastAsia"/>
          <w:kern w:val="0"/>
          <w:sz w:val="24"/>
          <w:lang w:eastAsia="zh-Hans"/>
        </w:rPr>
        <w:t>要求乙方按照</w:t>
      </w:r>
      <w:r>
        <w:rPr>
          <w:rFonts w:ascii="宋体" w:hAnsi="宋体" w:cs="宋体" w:hint="eastAsia"/>
          <w:kern w:val="0"/>
          <w:sz w:val="24"/>
        </w:rPr>
        <w:t>合同金额的【10】%</w:t>
      </w:r>
      <w:r>
        <w:rPr>
          <w:rFonts w:ascii="宋体" w:hAnsi="宋体" w:cs="宋体" w:hint="eastAsia"/>
          <w:kern w:val="0"/>
          <w:sz w:val="24"/>
          <w:lang w:eastAsia="zh-Hans"/>
        </w:rPr>
        <w:t>支付违约金</w:t>
      </w:r>
      <w:r>
        <w:rPr>
          <w:rFonts w:ascii="宋体" w:hAnsi="宋体" w:cs="宋体" w:hint="eastAsia"/>
          <w:kern w:val="0"/>
          <w:sz w:val="24"/>
        </w:rPr>
        <w:t>，由此造成的后果，包括甲方的损失将由乙方承担，必要时甲方将追究乙方的</w:t>
      </w:r>
      <w:r>
        <w:rPr>
          <w:rFonts w:ascii="宋体" w:hAnsi="宋体" w:cs="宋体" w:hint="eastAsia"/>
          <w:kern w:val="0"/>
          <w:sz w:val="24"/>
          <w:lang w:eastAsia="zh-Hans"/>
        </w:rPr>
        <w:t>其他</w:t>
      </w:r>
      <w:r>
        <w:rPr>
          <w:rFonts w:ascii="宋体" w:hAnsi="宋体" w:cs="宋体" w:hint="eastAsia"/>
          <w:kern w:val="0"/>
          <w:sz w:val="24"/>
        </w:rPr>
        <w:t>法律责任。</w:t>
      </w:r>
    </w:p>
    <w:p w14:paraId="5E625FAA" w14:textId="77777777" w:rsidR="00210362"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3.甲方有权就乙方贿赂行为向工程所在地公安/司法机关检举报案操作。</w:t>
      </w:r>
    </w:p>
    <w:p w14:paraId="7EFCE282" w14:textId="77777777" w:rsidR="00210362"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为了互惠互利的长期发展关系，敬请互相配合。</w:t>
      </w:r>
    </w:p>
    <w:tbl>
      <w:tblPr>
        <w:tblStyle w:val="af6"/>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3"/>
        <w:gridCol w:w="4153"/>
      </w:tblGrid>
      <w:tr w:rsidR="00210362" w14:paraId="7148A4B2" w14:textId="77777777">
        <w:trPr>
          <w:jc w:val="center"/>
        </w:trPr>
        <w:tc>
          <w:tcPr>
            <w:tcW w:w="2500" w:type="pct"/>
            <w:vAlign w:val="center"/>
          </w:tcPr>
          <w:bookmarkEnd w:id="6"/>
          <w:p w14:paraId="468A88B1" w14:textId="77777777" w:rsidR="00210362" w:rsidRDefault="00000000">
            <w:pPr>
              <w:pStyle w:val="22"/>
              <w:spacing w:beforeLines="50" w:before="156" w:afterLines="50" w:after="156"/>
              <w:ind w:leftChars="0" w:left="0" w:firstLineChars="0" w:firstLine="0"/>
              <w:rPr>
                <w:sz w:val="24"/>
              </w:rPr>
            </w:pPr>
            <w:r>
              <w:rPr>
                <w:rFonts w:hint="eastAsia"/>
                <w:sz w:val="24"/>
              </w:rPr>
              <w:t>甲方：</w:t>
            </w:r>
          </w:p>
        </w:tc>
        <w:tc>
          <w:tcPr>
            <w:tcW w:w="2500" w:type="pct"/>
            <w:vAlign w:val="center"/>
          </w:tcPr>
          <w:p w14:paraId="4BAAC4B1" w14:textId="77777777" w:rsidR="00210362" w:rsidRDefault="00000000">
            <w:pPr>
              <w:spacing w:beforeLines="50" w:before="156" w:afterLines="50" w:after="156" w:line="240" w:lineRule="auto"/>
              <w:rPr>
                <w:sz w:val="24"/>
              </w:rPr>
            </w:pPr>
            <w:r>
              <w:rPr>
                <w:rFonts w:ascii="Times New Roman Regular" w:hAnsi="Times New Roman Regular" w:cs="Times New Roman Regular" w:hint="eastAsia"/>
                <w:sz w:val="24"/>
              </w:rPr>
              <w:t>乙方：</w:t>
            </w:r>
          </w:p>
        </w:tc>
      </w:tr>
      <w:tr w:rsidR="00210362" w14:paraId="62E45CFC" w14:textId="77777777">
        <w:trPr>
          <w:jc w:val="center"/>
        </w:trPr>
        <w:tc>
          <w:tcPr>
            <w:tcW w:w="2500" w:type="pct"/>
            <w:vAlign w:val="center"/>
          </w:tcPr>
          <w:p w14:paraId="0AE33E2C" w14:textId="77777777" w:rsidR="00210362" w:rsidRDefault="00000000">
            <w:pPr>
              <w:spacing w:beforeLines="50" w:before="156" w:afterLines="50" w:after="156" w:line="240" w:lineRule="auto"/>
              <w:rPr>
                <w:sz w:val="24"/>
              </w:rPr>
            </w:pPr>
            <w:r>
              <w:rPr>
                <w:rFonts w:ascii="Times New Roman" w:hAnsi="Times New Roman"/>
                <w:bCs/>
                <w:sz w:val="24"/>
              </w:rPr>
              <w:t>法定代表人</w:t>
            </w:r>
            <w:r>
              <w:rPr>
                <w:rFonts w:ascii="Times New Roman" w:hAnsi="Times New Roman"/>
                <w:bCs/>
                <w:sz w:val="24"/>
                <w:lang w:eastAsia="zh-Hans"/>
              </w:rPr>
              <w:t>或授权代表</w:t>
            </w:r>
            <w:r>
              <w:rPr>
                <w:rFonts w:ascii="Times New Roman" w:hAnsi="Times New Roman"/>
                <w:bCs/>
                <w:sz w:val="24"/>
              </w:rPr>
              <w:t>:</w:t>
            </w:r>
          </w:p>
        </w:tc>
        <w:tc>
          <w:tcPr>
            <w:tcW w:w="2500" w:type="pct"/>
            <w:vAlign w:val="center"/>
          </w:tcPr>
          <w:p w14:paraId="4AD4DB0D" w14:textId="77777777" w:rsidR="00210362" w:rsidRDefault="00000000">
            <w:pPr>
              <w:spacing w:beforeLines="50" w:before="156" w:afterLines="50" w:after="156" w:line="240" w:lineRule="auto"/>
              <w:rPr>
                <w:sz w:val="24"/>
              </w:rPr>
            </w:pPr>
            <w:r>
              <w:rPr>
                <w:rFonts w:ascii="Times New Roman" w:hAnsi="Times New Roman"/>
                <w:bCs/>
                <w:sz w:val="24"/>
              </w:rPr>
              <w:t>法定代表人</w:t>
            </w:r>
            <w:r>
              <w:rPr>
                <w:rFonts w:ascii="Times New Roman" w:hAnsi="Times New Roman"/>
                <w:bCs/>
                <w:sz w:val="24"/>
                <w:lang w:eastAsia="zh-Hans"/>
              </w:rPr>
              <w:t>或授权代表</w:t>
            </w:r>
            <w:r>
              <w:rPr>
                <w:rFonts w:ascii="Times New Roman" w:hAnsi="Times New Roman"/>
                <w:bCs/>
                <w:sz w:val="24"/>
              </w:rPr>
              <w:t>:</w:t>
            </w:r>
          </w:p>
        </w:tc>
      </w:tr>
      <w:tr w:rsidR="00210362" w14:paraId="22857944" w14:textId="77777777">
        <w:trPr>
          <w:jc w:val="center"/>
        </w:trPr>
        <w:tc>
          <w:tcPr>
            <w:tcW w:w="2500" w:type="pct"/>
            <w:vAlign w:val="center"/>
          </w:tcPr>
          <w:p w14:paraId="6DD01286" w14:textId="77777777" w:rsidR="00210362" w:rsidRDefault="00000000">
            <w:pPr>
              <w:spacing w:beforeLines="50" w:before="156" w:afterLines="50" w:after="156" w:line="240" w:lineRule="auto"/>
              <w:ind w:firstLineChars="400" w:firstLine="960"/>
              <w:rPr>
                <w:rFonts w:ascii="Times New Roman Regular" w:hAnsi="Times New Roman Regular" w:cs="Times New Roman Regular"/>
                <w:sz w:val="24"/>
              </w:rPr>
            </w:pPr>
            <w:r>
              <w:rPr>
                <w:rFonts w:ascii="Times New Roman Regular" w:hAnsi="Times New Roman Regular" w:cs="Times New Roman Regular" w:hint="eastAsia"/>
                <w:sz w:val="24"/>
              </w:rPr>
              <w:t>年</w:t>
            </w:r>
            <w:r>
              <w:rPr>
                <w:rFonts w:ascii="Times New Roman Regular" w:hAnsi="Times New Roman Regular" w:cs="Times New Roman Regular" w:hint="eastAsia"/>
                <w:sz w:val="24"/>
              </w:rPr>
              <w:t xml:space="preserve">    </w:t>
            </w:r>
            <w:r>
              <w:rPr>
                <w:rFonts w:ascii="Times New Roman Regular" w:hAnsi="Times New Roman Regular" w:cs="Times New Roman Regular" w:hint="eastAsia"/>
                <w:sz w:val="24"/>
              </w:rPr>
              <w:t>月</w:t>
            </w:r>
            <w:r>
              <w:rPr>
                <w:rFonts w:ascii="Times New Roman Regular" w:hAnsi="Times New Roman Regular" w:cs="Times New Roman Regular" w:hint="eastAsia"/>
                <w:sz w:val="24"/>
              </w:rPr>
              <w:t xml:space="preserve">    </w:t>
            </w:r>
            <w:r>
              <w:rPr>
                <w:rFonts w:ascii="Times New Roman Regular" w:hAnsi="Times New Roman Regular" w:cs="Times New Roman Regular" w:hint="eastAsia"/>
                <w:sz w:val="24"/>
              </w:rPr>
              <w:t>日</w:t>
            </w:r>
          </w:p>
        </w:tc>
        <w:tc>
          <w:tcPr>
            <w:tcW w:w="2500" w:type="pct"/>
            <w:vAlign w:val="center"/>
          </w:tcPr>
          <w:p w14:paraId="62639CDB" w14:textId="77777777" w:rsidR="00210362" w:rsidRDefault="00000000">
            <w:pPr>
              <w:spacing w:beforeLines="50" w:before="156" w:afterLines="50" w:after="156" w:line="240" w:lineRule="auto"/>
              <w:ind w:firstLineChars="400" w:firstLine="960"/>
              <w:rPr>
                <w:rFonts w:ascii="Times New Roman Regular" w:hAnsi="Times New Roman Regular" w:cs="Times New Roman Regular"/>
                <w:sz w:val="24"/>
              </w:rPr>
            </w:pPr>
            <w:r>
              <w:rPr>
                <w:rFonts w:ascii="Times New Roman Regular" w:hAnsi="Times New Roman Regular" w:cs="Times New Roman Regular" w:hint="eastAsia"/>
                <w:sz w:val="24"/>
              </w:rPr>
              <w:t>年</w:t>
            </w:r>
            <w:r>
              <w:rPr>
                <w:rFonts w:ascii="Times New Roman Regular" w:hAnsi="Times New Roman Regular" w:cs="Times New Roman Regular" w:hint="eastAsia"/>
                <w:sz w:val="24"/>
              </w:rPr>
              <w:t xml:space="preserve">    </w:t>
            </w:r>
            <w:r>
              <w:rPr>
                <w:rFonts w:ascii="Times New Roman Regular" w:hAnsi="Times New Roman Regular" w:cs="Times New Roman Regular" w:hint="eastAsia"/>
                <w:sz w:val="24"/>
              </w:rPr>
              <w:t>月</w:t>
            </w:r>
            <w:r>
              <w:rPr>
                <w:rFonts w:ascii="Times New Roman Regular" w:hAnsi="Times New Roman Regular" w:cs="Times New Roman Regular" w:hint="eastAsia"/>
                <w:sz w:val="24"/>
              </w:rPr>
              <w:t xml:space="preserve">    </w:t>
            </w:r>
            <w:r>
              <w:rPr>
                <w:rFonts w:ascii="Times New Roman Regular" w:hAnsi="Times New Roman Regular" w:cs="Times New Roman Regular" w:hint="eastAsia"/>
                <w:sz w:val="24"/>
              </w:rPr>
              <w:t>日</w:t>
            </w:r>
          </w:p>
        </w:tc>
      </w:tr>
    </w:tbl>
    <w:p w14:paraId="7589FB45" w14:textId="77777777" w:rsidR="00210362" w:rsidRDefault="00000000">
      <w:pPr>
        <w:pStyle w:val="22"/>
        <w:spacing w:after="78" w:line="360" w:lineRule="auto"/>
        <w:ind w:firstLineChars="0" w:firstLine="0"/>
        <w:rPr>
          <w:rFonts w:ascii="宋体" w:hAnsi="宋体" w:cs="宋体" w:hint="eastAsia"/>
          <w:sz w:val="28"/>
          <w:szCs w:val="28"/>
        </w:rPr>
      </w:pPr>
      <w:r>
        <w:rPr>
          <w:rFonts w:ascii="宋体" w:hAnsi="宋体" w:cs="宋体" w:hint="eastAsia"/>
          <w:sz w:val="28"/>
          <w:szCs w:val="28"/>
        </w:rPr>
        <w:br w:type="page"/>
      </w:r>
      <w:r>
        <w:rPr>
          <w:rFonts w:ascii="宋体" w:hAnsi="宋体" w:cs="宋体" w:hint="eastAsia"/>
          <w:sz w:val="28"/>
          <w:szCs w:val="28"/>
        </w:rPr>
        <w:lastRenderedPageBreak/>
        <w:t>附件2：安全生产协议书</w:t>
      </w:r>
    </w:p>
    <w:p w14:paraId="4979708A" w14:textId="77777777" w:rsidR="00210362" w:rsidRDefault="00000000">
      <w:pPr>
        <w:widowControl/>
        <w:spacing w:afterLines="0" w:after="240" w:line="360" w:lineRule="auto"/>
        <w:jc w:val="center"/>
        <w:rPr>
          <w:rFonts w:ascii="黑体" w:eastAsia="黑体" w:hAnsi="黑体" w:cs="黑体" w:hint="eastAsia"/>
          <w:b/>
          <w:bCs/>
          <w:sz w:val="32"/>
          <w:szCs w:val="32"/>
        </w:rPr>
      </w:pPr>
      <w:r>
        <w:rPr>
          <w:rFonts w:ascii="黑体" w:eastAsia="黑体" w:hAnsi="黑体" w:cs="黑体" w:hint="eastAsia"/>
          <w:b/>
          <w:bCs/>
          <w:sz w:val="32"/>
          <w:szCs w:val="32"/>
        </w:rPr>
        <w:t>安全生产协议书</w:t>
      </w:r>
    </w:p>
    <w:p w14:paraId="52DF3C51" w14:textId="77777777" w:rsidR="00210362" w:rsidRDefault="00000000">
      <w:pPr>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甲方：深圳市深水水务咨询有限公司</w:t>
      </w:r>
    </w:p>
    <w:p w14:paraId="5919D5A0" w14:textId="77777777" w:rsidR="00210362" w:rsidRDefault="00000000">
      <w:pPr>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乙方：</w:t>
      </w:r>
    </w:p>
    <w:p w14:paraId="4F255209" w14:textId="77777777" w:rsidR="00210362" w:rsidRDefault="00000000">
      <w:pPr>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为认真贯彻执行国家有关安全生产、环境保护的法律、法规、条例，明确相关方安全管理职责与权利，有效对相关方的安全管理措施和人员行为进行督促和统一协调管理，预防各类事故的发生，确保安全生产，经双方协商，同意在签订《</w:t>
      </w:r>
      <w:r>
        <w:rPr>
          <w:rFonts w:ascii="宋体" w:hAnsi="宋体" w:cs="宋体" w:hint="eastAsia"/>
          <w:kern w:val="0"/>
          <w:sz w:val="24"/>
          <w:u w:val="single"/>
        </w:rPr>
        <w:t>厂区内部道路标线</w:t>
      </w:r>
      <w:r>
        <w:rPr>
          <w:rFonts w:ascii="宋体" w:hAnsi="宋体" w:cs="宋体" w:hint="eastAsia"/>
          <w:kern w:val="0"/>
          <w:sz w:val="24"/>
        </w:rPr>
        <w:t>合同</w:t>
      </w:r>
      <w:r>
        <w:rPr>
          <w:rFonts w:ascii="宋体" w:hAnsi="宋体" w:cs="宋体" w:hint="eastAsia"/>
          <w:kern w:val="0"/>
          <w:sz w:val="24"/>
          <w:lang w:eastAsia="zh-Hans"/>
        </w:rPr>
        <w:t>》（以下称主合同）的同时，签订本协议，并自觉遵守。</w:t>
      </w:r>
    </w:p>
    <w:p w14:paraId="65C90739" w14:textId="77777777" w:rsidR="00210362" w:rsidRDefault="00000000">
      <w:pPr>
        <w:widowControl/>
        <w:adjustRightInd w:val="0"/>
        <w:spacing w:before="240" w:after="78" w:line="360" w:lineRule="auto"/>
        <w:ind w:firstLineChars="200" w:firstLine="640"/>
        <w:jc w:val="left"/>
        <w:outlineLvl w:val="0"/>
        <w:rPr>
          <w:rFonts w:ascii="Times New Roman Regular" w:eastAsia="黑体" w:hAnsi="Times New Roman Regular" w:cs="Times New Roman Regular"/>
          <w:kern w:val="0"/>
          <w:sz w:val="32"/>
          <w:szCs w:val="32"/>
          <w:lang w:eastAsia="zh-Hans"/>
        </w:rPr>
      </w:pPr>
      <w:r>
        <w:rPr>
          <w:rFonts w:ascii="Times New Roman Regular" w:eastAsia="黑体" w:hAnsi="Times New Roman Regular" w:cs="Times New Roman Regular"/>
          <w:kern w:val="0"/>
          <w:sz w:val="32"/>
          <w:szCs w:val="32"/>
          <w:lang w:eastAsia="zh-Hans"/>
        </w:rPr>
        <w:t>一、双方应当遵循的基本原则</w:t>
      </w:r>
    </w:p>
    <w:p w14:paraId="6C26FB62" w14:textId="77777777" w:rsidR="00210362"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1.1双方安全生产监督管理人员应当坚持原则 ，忠于职守，严格按本协议的约定履行各自的权利、义务。</w:t>
      </w:r>
    </w:p>
    <w:p w14:paraId="2E86CB19" w14:textId="77777777" w:rsidR="00210362"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1.2双方应相互配合，支持安检工作的检查和落实。乙方不得拒绝、阻扰甲方安全监督检查工作。</w:t>
      </w:r>
    </w:p>
    <w:p w14:paraId="042A5886" w14:textId="77777777" w:rsidR="00210362"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1.3乙方应牢固树立“安全第一”的指导思想，建立健全各项安全管理规章指导，制订并落实各项安全防护措施。</w:t>
      </w:r>
    </w:p>
    <w:p w14:paraId="6792C95F" w14:textId="77777777" w:rsidR="00210362"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1.4双方必须严守商业秘密。</w:t>
      </w:r>
    </w:p>
    <w:p w14:paraId="0544204D" w14:textId="77777777" w:rsidR="00210362" w:rsidRDefault="00000000">
      <w:pPr>
        <w:widowControl/>
        <w:adjustRightInd w:val="0"/>
        <w:spacing w:before="240" w:after="78" w:line="360" w:lineRule="auto"/>
        <w:ind w:firstLineChars="200" w:firstLine="640"/>
        <w:jc w:val="left"/>
        <w:outlineLvl w:val="0"/>
        <w:rPr>
          <w:rFonts w:ascii="Times New Roman Regular" w:eastAsia="黑体" w:hAnsi="Times New Roman Regular" w:cs="Times New Roman Regular"/>
          <w:kern w:val="0"/>
          <w:sz w:val="32"/>
          <w:szCs w:val="32"/>
          <w:lang w:eastAsia="zh-Hans"/>
        </w:rPr>
      </w:pPr>
      <w:r>
        <w:rPr>
          <w:rFonts w:ascii="Times New Roman Regular" w:eastAsia="黑体" w:hAnsi="Times New Roman Regular" w:cs="Times New Roman Regular"/>
          <w:kern w:val="0"/>
          <w:sz w:val="32"/>
          <w:szCs w:val="32"/>
          <w:lang w:eastAsia="zh-Hans"/>
        </w:rPr>
        <w:t>二、甲方的权利、义务</w:t>
      </w:r>
    </w:p>
    <w:p w14:paraId="2197D4D5" w14:textId="77777777" w:rsidR="00210362"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2.1进入现场工作之前，甲方将相关安全管理规章制度告知乙方。</w:t>
      </w:r>
    </w:p>
    <w:p w14:paraId="58CCC552" w14:textId="77777777" w:rsidR="00210362" w:rsidRDefault="00000000">
      <w:pPr>
        <w:widowControl/>
        <w:spacing w:afterLines="0" w:line="360" w:lineRule="auto"/>
        <w:ind w:firstLineChars="200" w:firstLine="480"/>
        <w:rPr>
          <w:rFonts w:ascii="宋体" w:hAnsi="宋体" w:cs="宋体" w:hint="eastAsia"/>
          <w:kern w:val="0"/>
          <w:sz w:val="24"/>
        </w:rPr>
      </w:pPr>
      <w:r>
        <w:rPr>
          <w:rFonts w:ascii="宋体" w:hAnsi="宋体" w:cs="宋体" w:hint="eastAsia"/>
          <w:kern w:val="0"/>
          <w:sz w:val="24"/>
        </w:rPr>
        <w:t>2.2甲方安全监督管理部门对乙方进行安全检查时，有权向乙方询问有关安全措施落实情况，调阅有关安全措施资料等。</w:t>
      </w:r>
    </w:p>
    <w:p w14:paraId="42BAC1BE" w14:textId="77777777" w:rsidR="00210362" w:rsidRDefault="00000000">
      <w:pPr>
        <w:widowControl/>
        <w:spacing w:afterLines="0" w:line="360" w:lineRule="auto"/>
        <w:ind w:firstLineChars="200" w:firstLine="480"/>
        <w:rPr>
          <w:rFonts w:ascii="宋体" w:hAnsi="宋体" w:cs="宋体" w:hint="eastAsia"/>
          <w:kern w:val="0"/>
          <w:sz w:val="24"/>
        </w:rPr>
      </w:pPr>
      <w:r>
        <w:rPr>
          <w:rFonts w:ascii="宋体" w:hAnsi="宋体" w:cs="宋体" w:hint="eastAsia"/>
          <w:kern w:val="0"/>
          <w:sz w:val="24"/>
        </w:rPr>
        <w:t>2.3甲方对乙方工作中存在的重大安全隐患，有权责令乙方立即整改、排除。否则有权单方终止与乙方之间的主合同的履行。</w:t>
      </w:r>
    </w:p>
    <w:p w14:paraId="11A75F88" w14:textId="77777777" w:rsidR="00210362" w:rsidRDefault="00000000">
      <w:pPr>
        <w:widowControl/>
        <w:spacing w:afterLines="0" w:line="360" w:lineRule="auto"/>
        <w:ind w:firstLineChars="200" w:firstLine="480"/>
        <w:rPr>
          <w:rFonts w:ascii="宋体" w:hAnsi="宋体" w:cs="宋体" w:hint="eastAsia"/>
          <w:kern w:val="0"/>
          <w:sz w:val="24"/>
        </w:rPr>
      </w:pPr>
      <w:r>
        <w:rPr>
          <w:rFonts w:ascii="宋体" w:hAnsi="宋体" w:cs="宋体" w:hint="eastAsia"/>
          <w:kern w:val="0"/>
          <w:sz w:val="24"/>
        </w:rPr>
        <w:t>2.4甲方对乙方在本项目发生安全事故时，应尽量协助救护、保护事故现场、及时上报，并有权开展或参加对事故的调查处理。</w:t>
      </w:r>
    </w:p>
    <w:p w14:paraId="5D089F26" w14:textId="77777777" w:rsidR="00210362" w:rsidRDefault="00000000">
      <w:pPr>
        <w:widowControl/>
        <w:spacing w:afterLines="0" w:line="360" w:lineRule="auto"/>
        <w:ind w:firstLineChars="200" w:firstLine="480"/>
        <w:rPr>
          <w:rFonts w:ascii="宋体" w:hAnsi="宋体" w:cs="宋体" w:hint="eastAsia"/>
          <w:kern w:val="0"/>
          <w:sz w:val="24"/>
        </w:rPr>
      </w:pPr>
      <w:r>
        <w:rPr>
          <w:rFonts w:ascii="宋体" w:hAnsi="宋体" w:cs="宋体" w:hint="eastAsia"/>
          <w:kern w:val="0"/>
          <w:sz w:val="24"/>
        </w:rPr>
        <w:lastRenderedPageBreak/>
        <w:t>2.5甲方指定部门为项目的现场安全监督管理负责人，代表甲方实施日常监督管理，并协助甲方安全管理部门的监督、考核工作。</w:t>
      </w:r>
    </w:p>
    <w:p w14:paraId="2ECE5E3B" w14:textId="77777777" w:rsidR="00210362" w:rsidRDefault="00000000">
      <w:pPr>
        <w:widowControl/>
        <w:spacing w:afterLines="0" w:line="360" w:lineRule="auto"/>
        <w:ind w:firstLineChars="200" w:firstLine="480"/>
        <w:rPr>
          <w:rFonts w:ascii="宋体" w:hAnsi="宋体" w:cs="宋体" w:hint="eastAsia"/>
          <w:kern w:val="0"/>
          <w:sz w:val="24"/>
        </w:rPr>
      </w:pPr>
      <w:r>
        <w:rPr>
          <w:rFonts w:ascii="宋体" w:hAnsi="宋体" w:cs="宋体" w:hint="eastAsia"/>
          <w:kern w:val="0"/>
          <w:sz w:val="24"/>
        </w:rPr>
        <w:t>2.6甲方有权对乙方人员进行安全生产培训，乙方应当按照甲方要求组织所有相关工作人员参与。</w:t>
      </w:r>
    </w:p>
    <w:p w14:paraId="3E01C6B7" w14:textId="77777777" w:rsidR="00210362" w:rsidRDefault="00000000">
      <w:pPr>
        <w:widowControl/>
        <w:adjustRightInd w:val="0"/>
        <w:spacing w:before="240" w:after="78" w:line="360" w:lineRule="auto"/>
        <w:ind w:firstLineChars="200" w:firstLine="640"/>
        <w:jc w:val="left"/>
        <w:outlineLvl w:val="0"/>
        <w:rPr>
          <w:rFonts w:ascii="Times New Roman Regular" w:eastAsia="黑体" w:hAnsi="Times New Roman Regular" w:cs="Times New Roman Regular"/>
          <w:kern w:val="0"/>
          <w:sz w:val="32"/>
          <w:szCs w:val="32"/>
          <w:lang w:eastAsia="zh-Hans"/>
        </w:rPr>
      </w:pPr>
      <w:r>
        <w:rPr>
          <w:rFonts w:ascii="Times New Roman Regular" w:eastAsia="黑体" w:hAnsi="Times New Roman Regular" w:cs="Times New Roman Regular"/>
          <w:kern w:val="0"/>
          <w:sz w:val="32"/>
          <w:szCs w:val="32"/>
          <w:lang w:eastAsia="zh-Hans"/>
        </w:rPr>
        <w:t>三、乙方的权利、义务</w:t>
      </w:r>
    </w:p>
    <w:p w14:paraId="653126AE" w14:textId="77777777" w:rsidR="00210362"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3.1乙方严禁违背采购文件及合同要求将主合同项下的全部或部分工作转包或者违法分包。否则所发生安全事故，由乙方承担全部安全生产责任。</w:t>
      </w:r>
    </w:p>
    <w:p w14:paraId="29A5D700" w14:textId="77777777" w:rsidR="00210362"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3.2乙方人员应当遵守甲方规章制度，接受甲方安全检查、监督，对违反甲方有关安全管理制度及规定的行为，甲方有权责令乙方立即停止并给予处罚。</w:t>
      </w:r>
    </w:p>
    <w:p w14:paraId="5A35E328" w14:textId="77777777" w:rsidR="00210362"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3.3乙方应具有安全管理组织体制（对特种作业的项目乙方必须出具有效的资质证书），在甲方现场作业期间，乙方应指派专(兼)职安全人员，全面负责项目的安全、现场、消防等工作。</w:t>
      </w:r>
    </w:p>
    <w:p w14:paraId="60584C4C" w14:textId="77777777" w:rsidR="00210362"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3.4乙方人员进入甲方现场前，必须到甲方项目监督管理部门办好一切进场手续，接受安全教育，严禁“三无”人员进入甲方工作区域，乙方人员必须按在甲方登记备案的名册人员进入作业区域，未经甲方认可不得擅自更换，否则所发生安全事故，由乙方承担全部安全生产责任。</w:t>
      </w:r>
    </w:p>
    <w:p w14:paraId="3673E67D" w14:textId="77777777" w:rsidR="00210362"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3.5乙方人员进入甲方现场前，乙方必须与拟进场人员签订安全生产责任书，并提交原件至甲方备份。乙方须确保安全生产责任制层层落实，落实到基层班组及作业工人，甲方有权随时检查乙方的落实情况，乙方应当配合，发现没有落实到位的，应承担违约责任。同时乙方应严格落实责任到个人并进行处罚，并将处罚结果以书面形式报送至甲方。</w:t>
      </w:r>
    </w:p>
    <w:p w14:paraId="175E0BF3" w14:textId="77777777" w:rsidR="00210362"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3.6各类作业人员必须具有相应的安全技术素质及上岗证，特种作业人员必须持有有效的特种作业操作证方准上岗，所使用的特种作业设备必须取得有效的特种作业设备强制安全检验合格证，方准现场使用。</w:t>
      </w:r>
    </w:p>
    <w:p w14:paraId="0DFD2825" w14:textId="77777777" w:rsidR="00210362"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3.7乙方人员在甲方作业期间，必须按工种需要正确穿戴好劳保防护用品，同时应严格遵守甲方各项安全生产管理制度。乙方人员在作业期间应当接受甲方</w:t>
      </w:r>
      <w:r>
        <w:rPr>
          <w:rFonts w:ascii="宋体" w:hAnsi="宋体" w:cs="宋体" w:hint="eastAsia"/>
          <w:kern w:val="0"/>
          <w:sz w:val="24"/>
        </w:rPr>
        <w:lastRenderedPageBreak/>
        <w:t>的安全监督检查，经查证发现的安全隐患，乙方必须立即采取有效措施予以整改或纠正，否则甲方有权现场勒令停工。</w:t>
      </w:r>
    </w:p>
    <w:p w14:paraId="43F9D621" w14:textId="77777777" w:rsidR="00210362"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3.8乙方管理人员在员工作业前应先熟悉现场，并对所处区域的作业环境可能存在的危险因素、预防措施给员工进行交底，同时对使用的设施设备等，负有认真检查和确认的义务，严禁设施、设备等带病作业，否则因此而产生的一切法律后果，由乙方承担。</w:t>
      </w:r>
    </w:p>
    <w:p w14:paraId="62987CCA" w14:textId="77777777" w:rsidR="00210362"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3.9乙方人员在作业现场不得擅自动用或操作甲方的设备和机具，否则按本协议约定视为违约，承担违约金，因此酿成的后果由乙方负责。</w:t>
      </w:r>
    </w:p>
    <w:p w14:paraId="0EF83232" w14:textId="77777777" w:rsidR="00210362"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3.10乙方人员在高空作业或涉水作业必须有专人安全监护，不得一人操作。作业人员必须按规定穿戴好劳保防护用品，系好安全绳、安全带（高挂低用），扎好裤脚戴好安全帽；不准穿光滑底、硬鞋底。当需要在石棉瓦等轻型屋面工作或因作业场所环境限制无法系安全带时,乙方必须采取安全行走的技术措施，如铺设木板、跳板并加安全防护绳等和在作业面下部增加安全防护网，严禁在没有安全技术措施的情况下冒险踩踏和作业。</w:t>
      </w:r>
    </w:p>
    <w:p w14:paraId="62AA4F5A" w14:textId="77777777" w:rsidR="00210362"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3.11乙方在作业期间自备的设备必须符合安全要求。</w:t>
      </w:r>
    </w:p>
    <w:p w14:paraId="3AB30976" w14:textId="77777777" w:rsidR="00210362"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3.12乙方作业期间的用电必须取得甲方同意，将电源接入其作业场所的总配白箱，必须有防止影响上一级电源的过流断路保护，方不得私自拉接电源，否则按本协议约定承担违约金。</w:t>
      </w:r>
    </w:p>
    <w:p w14:paraId="017EBE93" w14:textId="77777777" w:rsidR="00210362"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3.13在易燃、易爆、有毒有害危险区域进行施工作业，乙方必须严格执行有关专业管理制度，采取有效的预防措施，并办理相关的开工或动火手续，必须提前将安全预防措施报送甲方监督管理部审核，甲方在收到其报送资料后，应当于48小时内作出是否同意的决定。乙方人员在作业期间发生的伤害事故由乙方负全部责任，与甲方无关。</w:t>
      </w:r>
    </w:p>
    <w:p w14:paraId="7661C48C" w14:textId="77777777" w:rsidR="00210362"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3.14配合做好甲方要求的其他安全生产措施。</w:t>
      </w:r>
    </w:p>
    <w:p w14:paraId="1FBE2314" w14:textId="77777777" w:rsidR="00210362" w:rsidRDefault="00000000">
      <w:pPr>
        <w:widowControl/>
        <w:spacing w:after="78" w:line="360" w:lineRule="auto"/>
        <w:ind w:firstLineChars="200" w:firstLine="480"/>
      </w:pPr>
      <w:r>
        <w:rPr>
          <w:rFonts w:ascii="宋体" w:hAnsi="宋体" w:cs="宋体" w:hint="eastAsia"/>
          <w:kern w:val="0"/>
          <w:sz w:val="24"/>
        </w:rPr>
        <w:t>3.15乙方内部应当建立完善的安全管理制度，落实安全管理责任，包括但不限于：（1）配备符合法律法规、规范性文件、国家及地方政策要求的安全人员，如前述文件未作出规定的，乙方配备的安全人员不少于【1】人。（2）建立</w:t>
      </w:r>
      <w:r>
        <w:rPr>
          <w:rFonts w:ascii="宋体" w:hAnsi="宋体" w:cs="宋体" w:hint="eastAsia"/>
          <w:kern w:val="0"/>
          <w:sz w:val="24"/>
        </w:rPr>
        <w:lastRenderedPageBreak/>
        <w:t>安全隐患的排查机制，定期对工作区域进行事故排查。（3）建立事故报告机制，要求工作人员在发现安全隐患、事故后，依法依约及时报告。</w:t>
      </w:r>
    </w:p>
    <w:p w14:paraId="5C546ACA" w14:textId="77777777" w:rsidR="00210362" w:rsidRDefault="00000000">
      <w:pPr>
        <w:widowControl/>
        <w:adjustRightInd w:val="0"/>
        <w:spacing w:before="240" w:after="78" w:line="360" w:lineRule="auto"/>
        <w:ind w:firstLineChars="200" w:firstLine="640"/>
        <w:jc w:val="left"/>
        <w:outlineLvl w:val="0"/>
        <w:rPr>
          <w:rFonts w:ascii="Times New Roman Regular" w:eastAsia="黑体" w:hAnsi="Times New Roman Regular" w:cs="Times New Roman Regular"/>
          <w:kern w:val="0"/>
          <w:sz w:val="32"/>
          <w:szCs w:val="32"/>
          <w:lang w:eastAsia="zh-Hans"/>
        </w:rPr>
      </w:pPr>
      <w:r>
        <w:rPr>
          <w:rFonts w:ascii="Times New Roman Regular" w:eastAsia="黑体" w:hAnsi="Times New Roman Regular" w:cs="Times New Roman Regular"/>
          <w:kern w:val="0"/>
          <w:sz w:val="32"/>
          <w:szCs w:val="32"/>
          <w:lang w:eastAsia="zh-Hans"/>
        </w:rPr>
        <w:t>四、违约责任</w:t>
      </w:r>
    </w:p>
    <w:p w14:paraId="2D91ADE3" w14:textId="77777777" w:rsidR="00210362" w:rsidRDefault="00000000">
      <w:pPr>
        <w:spacing w:after="78" w:line="360" w:lineRule="auto"/>
        <w:ind w:firstLineChars="200" w:firstLine="480"/>
        <w:rPr>
          <w:rFonts w:ascii="宋体" w:hAnsi="宋体" w:cs="宋体" w:hint="eastAsia"/>
          <w:kern w:val="0"/>
          <w:sz w:val="24"/>
        </w:rPr>
      </w:pPr>
      <w:r>
        <w:rPr>
          <w:rFonts w:ascii="宋体" w:hAnsi="宋体" w:cs="宋体" w:hint="eastAsia"/>
          <w:kern w:val="0"/>
          <w:sz w:val="24"/>
        </w:rPr>
        <w:t>4.1因乙方管理或操作不当产生的安全隐患，限期未整改的，每发生一例罚款1万元；未与进场人员签订安全生产责任书的，每缺少一人签订，罚款【0.5】万元；未落实安全生产责任制开展三级安全教育，每发现一次罚款【0.5】万元；未配合甲方进行安全检查的，每发生一次罚款【0.5】万元；安全事故每发生一起，乙方承担合同金额【5】%的违约金。</w:t>
      </w:r>
    </w:p>
    <w:p w14:paraId="48C8A386" w14:textId="77777777" w:rsidR="00210362" w:rsidRDefault="00000000">
      <w:pPr>
        <w:spacing w:after="78" w:line="360" w:lineRule="auto"/>
        <w:ind w:firstLineChars="200" w:firstLine="480"/>
        <w:rPr>
          <w:rFonts w:ascii="宋体" w:hAnsi="宋体" w:cs="宋体" w:hint="eastAsia"/>
          <w:kern w:val="0"/>
          <w:sz w:val="24"/>
        </w:rPr>
      </w:pPr>
      <w:r>
        <w:rPr>
          <w:rFonts w:ascii="宋体" w:hAnsi="宋体" w:cs="宋体" w:hint="eastAsia"/>
          <w:kern w:val="0"/>
          <w:sz w:val="24"/>
        </w:rPr>
        <w:t>4.2如乙方出现本条第（一）款以外的违约行为，每发生一次向甲方支付违约金【1】万元。</w:t>
      </w:r>
    </w:p>
    <w:p w14:paraId="54361F26" w14:textId="77777777" w:rsidR="00210362"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4.3乙方违约给甲方造成损失的，除支付违约金外，还应当另行赔偿给甲方造成的损失</w:t>
      </w:r>
      <w:r>
        <w:rPr>
          <w:rFonts w:ascii="宋体" w:hAnsi="宋体" w:cs="宋体" w:hint="eastAsia"/>
          <w:sz w:val="24"/>
        </w:rPr>
        <w:t>。同时，甲方追究乙方法律责任而支付的案件受理费、保全费、执行费、公告费、律师费、保全担保费/保险费、公证费等合理费用，由乙方承担。</w:t>
      </w:r>
    </w:p>
    <w:p w14:paraId="3B55DBFB" w14:textId="77777777" w:rsidR="00210362"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4.4因乙方违约而发生的违约金和赔偿金，甲方可在应付乙方的相关款中予以扣减。</w:t>
      </w:r>
    </w:p>
    <w:p w14:paraId="67E50A97" w14:textId="77777777" w:rsidR="00210362" w:rsidRDefault="00000000">
      <w:pPr>
        <w:widowControl/>
        <w:adjustRightInd w:val="0"/>
        <w:spacing w:before="240" w:after="78" w:line="360" w:lineRule="auto"/>
        <w:ind w:firstLineChars="200" w:firstLine="640"/>
        <w:jc w:val="left"/>
        <w:outlineLvl w:val="0"/>
        <w:rPr>
          <w:rFonts w:ascii="Times New Roman Regular" w:eastAsia="黑体" w:hAnsi="Times New Roman Regular" w:cs="Times New Roman Regular"/>
          <w:kern w:val="0"/>
          <w:sz w:val="32"/>
          <w:szCs w:val="32"/>
          <w:lang w:eastAsia="zh-Hans"/>
        </w:rPr>
      </w:pPr>
      <w:r>
        <w:rPr>
          <w:rFonts w:ascii="Times New Roman Regular" w:eastAsia="黑体" w:hAnsi="Times New Roman Regular" w:cs="Times New Roman Regular"/>
          <w:kern w:val="0"/>
          <w:sz w:val="32"/>
          <w:szCs w:val="32"/>
          <w:lang w:eastAsia="zh-Hans"/>
        </w:rPr>
        <w:t>五、附则</w:t>
      </w:r>
    </w:p>
    <w:p w14:paraId="58D43DF6" w14:textId="77777777" w:rsidR="00210362" w:rsidRDefault="00000000">
      <w:pPr>
        <w:widowControl/>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本协议与双方所签订的主合同具有同等法律效力。</w:t>
      </w:r>
    </w:p>
    <w:p w14:paraId="6159F0EA" w14:textId="77777777" w:rsidR="00210362" w:rsidRDefault="00000000">
      <w:pPr>
        <w:widowControl/>
        <w:adjustRightInd w:val="0"/>
        <w:spacing w:before="240" w:after="78" w:line="360" w:lineRule="auto"/>
        <w:ind w:firstLineChars="200" w:firstLine="640"/>
        <w:jc w:val="left"/>
        <w:outlineLvl w:val="0"/>
        <w:rPr>
          <w:rFonts w:ascii="Times New Roman Regular" w:eastAsia="黑体" w:hAnsi="Times New Roman Regular" w:cs="Times New Roman Regular"/>
          <w:kern w:val="0"/>
          <w:sz w:val="32"/>
          <w:szCs w:val="32"/>
          <w:lang w:eastAsia="zh-Hans"/>
        </w:rPr>
      </w:pPr>
      <w:r>
        <w:rPr>
          <w:rFonts w:ascii="Times New Roman Regular" w:eastAsia="黑体" w:hAnsi="Times New Roman Regular" w:cs="Times New Roman Regular"/>
          <w:kern w:val="0"/>
          <w:sz w:val="32"/>
          <w:szCs w:val="32"/>
          <w:lang w:eastAsia="zh-Hans"/>
        </w:rPr>
        <w:t>六、其他</w:t>
      </w:r>
    </w:p>
    <w:p w14:paraId="527C2616" w14:textId="77777777" w:rsidR="00210362"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6.1协议未尽事宜，由双方另行协商处理。</w:t>
      </w:r>
    </w:p>
    <w:p w14:paraId="7FCDF51A" w14:textId="77777777" w:rsidR="00210362" w:rsidRDefault="00000000">
      <w:pPr>
        <w:adjustRightInd w:val="0"/>
        <w:snapToGrid w:val="0"/>
        <w:spacing w:after="78" w:line="360" w:lineRule="auto"/>
        <w:ind w:firstLineChars="200" w:firstLine="480"/>
        <w:rPr>
          <w:rFonts w:ascii="宋体" w:hAnsi="宋体" w:cs="宋体" w:hint="eastAsia"/>
          <w:sz w:val="24"/>
        </w:rPr>
      </w:pPr>
      <w:r>
        <w:rPr>
          <w:rFonts w:ascii="宋体" w:hAnsi="宋体" w:cs="宋体" w:hint="eastAsia"/>
          <w:kern w:val="0"/>
          <w:sz w:val="24"/>
        </w:rPr>
        <w:t>6.2本协议在履行过程中发生争议，由双方协商解决，协商不成的</w:t>
      </w:r>
      <w:r>
        <w:rPr>
          <w:rFonts w:ascii="宋体" w:hAnsi="宋体" w:cs="宋体" w:hint="eastAsia"/>
          <w:sz w:val="24"/>
        </w:rPr>
        <w:t>任何一方均可向工程所在地有管辖权的人民法院提起诉讼。</w:t>
      </w:r>
    </w:p>
    <w:p w14:paraId="1B40E1DB" w14:textId="77777777" w:rsidR="00210362"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6.3本协议一式【肆】份，其中甲乙双方各执【贰】份，甲乙双方法定代表人或授权代表签字并加盖双方印章后生效。</w:t>
      </w:r>
    </w:p>
    <w:tbl>
      <w:tblPr>
        <w:tblStyle w:val="af6"/>
        <w:tblpPr w:leftFromText="180" w:rightFromText="180" w:vertAnchor="text" w:horzAnchor="page" w:tblpXSpec="center" w:tblpY="1582"/>
        <w:tblOverlap w:val="never"/>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3"/>
        <w:gridCol w:w="4153"/>
      </w:tblGrid>
      <w:tr w:rsidR="00210362" w14:paraId="10A7C9C2" w14:textId="77777777">
        <w:trPr>
          <w:jc w:val="center"/>
        </w:trPr>
        <w:tc>
          <w:tcPr>
            <w:tcW w:w="2500" w:type="pct"/>
            <w:vAlign w:val="center"/>
          </w:tcPr>
          <w:p w14:paraId="23254855" w14:textId="77777777" w:rsidR="00210362" w:rsidRDefault="00000000">
            <w:pPr>
              <w:pStyle w:val="22"/>
              <w:spacing w:beforeLines="50" w:before="156" w:afterLines="50" w:after="156"/>
              <w:ind w:leftChars="0" w:left="0" w:firstLineChars="0" w:firstLine="0"/>
              <w:rPr>
                <w:sz w:val="24"/>
              </w:rPr>
            </w:pPr>
            <w:r>
              <w:rPr>
                <w:rFonts w:hint="eastAsia"/>
                <w:sz w:val="24"/>
              </w:rPr>
              <w:lastRenderedPageBreak/>
              <w:t>甲方：</w:t>
            </w:r>
          </w:p>
        </w:tc>
        <w:tc>
          <w:tcPr>
            <w:tcW w:w="2500" w:type="pct"/>
            <w:vAlign w:val="center"/>
          </w:tcPr>
          <w:p w14:paraId="68549A13" w14:textId="77777777" w:rsidR="00210362" w:rsidRDefault="00000000">
            <w:pPr>
              <w:spacing w:beforeLines="50" w:before="156" w:afterLines="50" w:after="156" w:line="240" w:lineRule="auto"/>
              <w:rPr>
                <w:sz w:val="24"/>
              </w:rPr>
            </w:pPr>
            <w:r>
              <w:rPr>
                <w:rFonts w:ascii="Times New Roman Regular" w:hAnsi="Times New Roman Regular" w:cs="Times New Roman Regular" w:hint="eastAsia"/>
                <w:sz w:val="24"/>
              </w:rPr>
              <w:t>乙方：</w:t>
            </w:r>
          </w:p>
        </w:tc>
      </w:tr>
      <w:tr w:rsidR="00210362" w14:paraId="3004A77B" w14:textId="77777777">
        <w:trPr>
          <w:jc w:val="center"/>
        </w:trPr>
        <w:tc>
          <w:tcPr>
            <w:tcW w:w="2500" w:type="pct"/>
            <w:vAlign w:val="center"/>
          </w:tcPr>
          <w:p w14:paraId="0FF3DED0" w14:textId="77777777" w:rsidR="00210362" w:rsidRDefault="00000000">
            <w:pPr>
              <w:spacing w:beforeLines="50" w:before="156" w:afterLines="50" w:after="156" w:line="240" w:lineRule="auto"/>
              <w:rPr>
                <w:sz w:val="24"/>
              </w:rPr>
            </w:pPr>
            <w:r>
              <w:rPr>
                <w:rFonts w:ascii="Times New Roman" w:hAnsi="Times New Roman"/>
                <w:bCs/>
                <w:sz w:val="24"/>
              </w:rPr>
              <w:t>法定代表人</w:t>
            </w:r>
            <w:r>
              <w:rPr>
                <w:rFonts w:ascii="Times New Roman" w:hAnsi="Times New Roman"/>
                <w:bCs/>
                <w:sz w:val="24"/>
                <w:lang w:eastAsia="zh-Hans"/>
              </w:rPr>
              <w:t>或授权代表</w:t>
            </w:r>
            <w:r>
              <w:rPr>
                <w:rFonts w:ascii="Times New Roman" w:hAnsi="Times New Roman"/>
                <w:bCs/>
                <w:sz w:val="24"/>
              </w:rPr>
              <w:t>:</w:t>
            </w:r>
          </w:p>
        </w:tc>
        <w:tc>
          <w:tcPr>
            <w:tcW w:w="2500" w:type="pct"/>
            <w:vAlign w:val="center"/>
          </w:tcPr>
          <w:p w14:paraId="19B7820B" w14:textId="77777777" w:rsidR="00210362" w:rsidRDefault="00000000">
            <w:pPr>
              <w:spacing w:beforeLines="50" w:before="156" w:afterLines="50" w:after="156" w:line="240" w:lineRule="auto"/>
              <w:rPr>
                <w:sz w:val="24"/>
              </w:rPr>
            </w:pPr>
            <w:r>
              <w:rPr>
                <w:rFonts w:ascii="Times New Roman" w:hAnsi="Times New Roman"/>
                <w:bCs/>
                <w:sz w:val="24"/>
              </w:rPr>
              <w:t>法定代表人</w:t>
            </w:r>
            <w:r>
              <w:rPr>
                <w:rFonts w:ascii="Times New Roman" w:hAnsi="Times New Roman"/>
                <w:bCs/>
                <w:sz w:val="24"/>
                <w:lang w:eastAsia="zh-Hans"/>
              </w:rPr>
              <w:t>或授权代表</w:t>
            </w:r>
            <w:r>
              <w:rPr>
                <w:rFonts w:ascii="Times New Roman" w:hAnsi="Times New Roman"/>
                <w:bCs/>
                <w:sz w:val="24"/>
              </w:rPr>
              <w:t>:</w:t>
            </w:r>
          </w:p>
        </w:tc>
      </w:tr>
      <w:tr w:rsidR="00210362" w14:paraId="02CD4B1B" w14:textId="77777777">
        <w:trPr>
          <w:jc w:val="center"/>
        </w:trPr>
        <w:tc>
          <w:tcPr>
            <w:tcW w:w="2500" w:type="pct"/>
            <w:vAlign w:val="center"/>
          </w:tcPr>
          <w:p w14:paraId="3D99D819" w14:textId="77777777" w:rsidR="00210362" w:rsidRDefault="00000000">
            <w:pPr>
              <w:spacing w:beforeLines="50" w:before="156" w:afterLines="50" w:after="156" w:line="240" w:lineRule="auto"/>
              <w:ind w:firstLineChars="400" w:firstLine="960"/>
              <w:rPr>
                <w:rFonts w:ascii="Times New Roman Regular" w:hAnsi="Times New Roman Regular" w:cs="Times New Roman Regular"/>
                <w:sz w:val="24"/>
              </w:rPr>
            </w:pPr>
            <w:r>
              <w:rPr>
                <w:rFonts w:ascii="Times New Roman Regular" w:hAnsi="Times New Roman Regular" w:cs="Times New Roman Regular" w:hint="eastAsia"/>
                <w:sz w:val="24"/>
              </w:rPr>
              <w:t>年</w:t>
            </w:r>
            <w:r>
              <w:rPr>
                <w:rFonts w:ascii="Times New Roman Regular" w:hAnsi="Times New Roman Regular" w:cs="Times New Roman Regular" w:hint="eastAsia"/>
                <w:sz w:val="24"/>
              </w:rPr>
              <w:t xml:space="preserve">    </w:t>
            </w:r>
            <w:r>
              <w:rPr>
                <w:rFonts w:ascii="Times New Roman Regular" w:hAnsi="Times New Roman Regular" w:cs="Times New Roman Regular" w:hint="eastAsia"/>
                <w:sz w:val="24"/>
              </w:rPr>
              <w:t>月</w:t>
            </w:r>
            <w:r>
              <w:rPr>
                <w:rFonts w:ascii="Times New Roman Regular" w:hAnsi="Times New Roman Regular" w:cs="Times New Roman Regular" w:hint="eastAsia"/>
                <w:sz w:val="24"/>
              </w:rPr>
              <w:t xml:space="preserve">    </w:t>
            </w:r>
            <w:r>
              <w:rPr>
                <w:rFonts w:ascii="Times New Roman Regular" w:hAnsi="Times New Roman Regular" w:cs="Times New Roman Regular" w:hint="eastAsia"/>
                <w:sz w:val="24"/>
              </w:rPr>
              <w:t>日</w:t>
            </w:r>
          </w:p>
        </w:tc>
        <w:tc>
          <w:tcPr>
            <w:tcW w:w="2500" w:type="pct"/>
            <w:vAlign w:val="center"/>
          </w:tcPr>
          <w:p w14:paraId="52041CAF" w14:textId="77777777" w:rsidR="00210362" w:rsidRDefault="00000000">
            <w:pPr>
              <w:spacing w:beforeLines="50" w:before="156" w:afterLines="50" w:after="156" w:line="240" w:lineRule="auto"/>
              <w:ind w:firstLineChars="400" w:firstLine="960"/>
              <w:rPr>
                <w:rFonts w:ascii="Times New Roman Regular" w:hAnsi="Times New Roman Regular" w:cs="Times New Roman Regular"/>
                <w:sz w:val="24"/>
              </w:rPr>
            </w:pPr>
            <w:r>
              <w:rPr>
                <w:rFonts w:ascii="Times New Roman Regular" w:hAnsi="Times New Roman Regular" w:cs="Times New Roman Regular" w:hint="eastAsia"/>
                <w:sz w:val="24"/>
              </w:rPr>
              <w:t>年</w:t>
            </w:r>
            <w:r>
              <w:rPr>
                <w:rFonts w:ascii="Times New Roman Regular" w:hAnsi="Times New Roman Regular" w:cs="Times New Roman Regular" w:hint="eastAsia"/>
                <w:sz w:val="24"/>
              </w:rPr>
              <w:t xml:space="preserve">    </w:t>
            </w:r>
            <w:r>
              <w:rPr>
                <w:rFonts w:ascii="Times New Roman Regular" w:hAnsi="Times New Roman Regular" w:cs="Times New Roman Regular" w:hint="eastAsia"/>
                <w:sz w:val="24"/>
              </w:rPr>
              <w:t>月</w:t>
            </w:r>
            <w:r>
              <w:rPr>
                <w:rFonts w:ascii="Times New Roman Regular" w:hAnsi="Times New Roman Regular" w:cs="Times New Roman Regular" w:hint="eastAsia"/>
                <w:sz w:val="24"/>
              </w:rPr>
              <w:t xml:space="preserve">    </w:t>
            </w:r>
            <w:r>
              <w:rPr>
                <w:rFonts w:ascii="Times New Roman Regular" w:hAnsi="Times New Roman Regular" w:cs="Times New Roman Regular" w:hint="eastAsia"/>
                <w:sz w:val="24"/>
              </w:rPr>
              <w:t>日</w:t>
            </w:r>
          </w:p>
        </w:tc>
      </w:tr>
    </w:tbl>
    <w:p w14:paraId="18C70302" w14:textId="77777777" w:rsidR="00210362" w:rsidRDefault="00210362">
      <w:pPr>
        <w:pStyle w:val="3"/>
        <w:adjustRightInd w:val="0"/>
        <w:snapToGrid w:val="0"/>
        <w:spacing w:before="0" w:after="78" w:line="360" w:lineRule="auto"/>
        <w:rPr>
          <w:sz w:val="24"/>
          <w:szCs w:val="24"/>
        </w:rPr>
      </w:pPr>
    </w:p>
    <w:p w14:paraId="25CB200C" w14:textId="77777777" w:rsidR="00210362" w:rsidRDefault="00000000">
      <w:pPr>
        <w:spacing w:after="78"/>
        <w:rPr>
          <w:rFonts w:ascii="黑体" w:eastAsia="黑体" w:hAnsi="黑体" w:hint="eastAsia"/>
          <w:sz w:val="32"/>
          <w:szCs w:val="32"/>
        </w:rPr>
      </w:pPr>
      <w:r>
        <w:rPr>
          <w:rFonts w:ascii="黑体" w:eastAsia="黑体" w:hAnsi="黑体" w:hint="eastAsia"/>
          <w:sz w:val="32"/>
          <w:szCs w:val="32"/>
        </w:rPr>
        <w:br w:type="page"/>
      </w:r>
    </w:p>
    <w:p w14:paraId="7C993F4D" w14:textId="77777777" w:rsidR="00210362"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报价文件格式</w:t>
      </w:r>
    </w:p>
    <w:p w14:paraId="1E1E7019" w14:textId="77777777" w:rsidR="00210362" w:rsidRDefault="00210362">
      <w:pPr>
        <w:spacing w:after="78"/>
      </w:pPr>
    </w:p>
    <w:p w14:paraId="10BF4421" w14:textId="77777777" w:rsidR="00210362"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850"/>
        <w:gridCol w:w="1080"/>
      </w:tblGrid>
      <w:tr w:rsidR="00210362" w14:paraId="7251FB3B" w14:textId="77777777">
        <w:trPr>
          <w:cantSplit/>
          <w:trHeight w:val="601"/>
          <w:jc w:val="center"/>
        </w:trPr>
        <w:tc>
          <w:tcPr>
            <w:tcW w:w="1522" w:type="dxa"/>
            <w:vAlign w:val="center"/>
          </w:tcPr>
          <w:p w14:paraId="14A55FB0" w14:textId="77777777" w:rsidR="00210362"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单位名称</w:t>
            </w:r>
          </w:p>
        </w:tc>
        <w:tc>
          <w:tcPr>
            <w:tcW w:w="6693" w:type="dxa"/>
            <w:gridSpan w:val="6"/>
            <w:vAlign w:val="center"/>
          </w:tcPr>
          <w:p w14:paraId="2754912C" w14:textId="77777777" w:rsidR="00210362" w:rsidRDefault="00210362">
            <w:pPr>
              <w:widowControl/>
              <w:spacing w:after="78" w:line="360" w:lineRule="atLeast"/>
              <w:jc w:val="center"/>
              <w:rPr>
                <w:rFonts w:ascii="仿宋" w:eastAsia="仿宋" w:hAnsi="仿宋" w:cs="仿宋" w:hint="eastAsia"/>
                <w:sz w:val="24"/>
                <w:szCs w:val="20"/>
              </w:rPr>
            </w:pPr>
          </w:p>
        </w:tc>
      </w:tr>
      <w:tr w:rsidR="00210362" w14:paraId="35FD9DFD" w14:textId="77777777">
        <w:trPr>
          <w:cantSplit/>
          <w:trHeight w:val="652"/>
          <w:jc w:val="center"/>
        </w:trPr>
        <w:tc>
          <w:tcPr>
            <w:tcW w:w="1522" w:type="dxa"/>
            <w:vAlign w:val="center"/>
          </w:tcPr>
          <w:p w14:paraId="4E1FF3C1" w14:textId="77777777" w:rsidR="00210362"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注册地址</w:t>
            </w:r>
          </w:p>
        </w:tc>
        <w:tc>
          <w:tcPr>
            <w:tcW w:w="3443" w:type="dxa"/>
            <w:gridSpan w:val="3"/>
            <w:vAlign w:val="center"/>
          </w:tcPr>
          <w:p w14:paraId="3AD70D8D" w14:textId="77777777" w:rsidR="00210362" w:rsidRDefault="00210362">
            <w:pPr>
              <w:widowControl/>
              <w:spacing w:after="78" w:line="360" w:lineRule="atLeast"/>
              <w:jc w:val="center"/>
              <w:rPr>
                <w:rFonts w:ascii="仿宋" w:eastAsia="仿宋" w:hAnsi="仿宋" w:cs="仿宋" w:hint="eastAsia"/>
                <w:sz w:val="24"/>
                <w:szCs w:val="20"/>
              </w:rPr>
            </w:pPr>
          </w:p>
        </w:tc>
        <w:tc>
          <w:tcPr>
            <w:tcW w:w="1320" w:type="dxa"/>
            <w:vAlign w:val="center"/>
          </w:tcPr>
          <w:p w14:paraId="672FBD47" w14:textId="77777777" w:rsidR="00210362" w:rsidRDefault="00000000">
            <w:pPr>
              <w:widowControl/>
              <w:spacing w:after="78" w:line="360" w:lineRule="atLeast"/>
              <w:rPr>
                <w:rFonts w:ascii="仿宋" w:eastAsia="仿宋" w:hAnsi="仿宋" w:cs="仿宋" w:hint="eastAsia"/>
                <w:sz w:val="24"/>
                <w:szCs w:val="20"/>
              </w:rPr>
            </w:pPr>
            <w:r>
              <w:rPr>
                <w:rFonts w:ascii="仿宋" w:eastAsia="仿宋" w:hAnsi="仿宋" w:cs="仿宋" w:hint="eastAsia"/>
                <w:sz w:val="24"/>
                <w:szCs w:val="20"/>
              </w:rPr>
              <w:t>邮政编码</w:t>
            </w:r>
          </w:p>
        </w:tc>
        <w:tc>
          <w:tcPr>
            <w:tcW w:w="1930" w:type="dxa"/>
            <w:gridSpan w:val="2"/>
            <w:vAlign w:val="center"/>
          </w:tcPr>
          <w:p w14:paraId="2D7D2B94" w14:textId="77777777" w:rsidR="00210362" w:rsidRDefault="00210362">
            <w:pPr>
              <w:widowControl/>
              <w:spacing w:after="78" w:line="360" w:lineRule="atLeast"/>
              <w:jc w:val="center"/>
              <w:rPr>
                <w:rFonts w:ascii="仿宋" w:eastAsia="仿宋" w:hAnsi="仿宋" w:cs="仿宋" w:hint="eastAsia"/>
                <w:sz w:val="24"/>
                <w:szCs w:val="20"/>
              </w:rPr>
            </w:pPr>
          </w:p>
        </w:tc>
      </w:tr>
      <w:tr w:rsidR="00210362" w14:paraId="512AEBB2" w14:textId="77777777">
        <w:trPr>
          <w:cantSplit/>
          <w:trHeight w:val="684"/>
          <w:jc w:val="center"/>
        </w:trPr>
        <w:tc>
          <w:tcPr>
            <w:tcW w:w="1522" w:type="dxa"/>
            <w:vAlign w:val="center"/>
          </w:tcPr>
          <w:p w14:paraId="5DA2C8DA" w14:textId="77777777" w:rsidR="00210362"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联系方式</w:t>
            </w:r>
          </w:p>
        </w:tc>
        <w:tc>
          <w:tcPr>
            <w:tcW w:w="957" w:type="dxa"/>
            <w:vAlign w:val="center"/>
          </w:tcPr>
          <w:p w14:paraId="49003A26" w14:textId="77777777" w:rsidR="00210362"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联系人</w:t>
            </w:r>
          </w:p>
        </w:tc>
        <w:tc>
          <w:tcPr>
            <w:tcW w:w="2486" w:type="dxa"/>
            <w:gridSpan w:val="2"/>
            <w:vAlign w:val="center"/>
          </w:tcPr>
          <w:p w14:paraId="28C38D50" w14:textId="77777777" w:rsidR="00210362" w:rsidRDefault="00210362">
            <w:pPr>
              <w:widowControl/>
              <w:spacing w:after="78" w:line="360" w:lineRule="atLeast"/>
              <w:jc w:val="center"/>
              <w:rPr>
                <w:rFonts w:ascii="仿宋" w:eastAsia="仿宋" w:hAnsi="仿宋" w:cs="仿宋" w:hint="eastAsia"/>
                <w:sz w:val="24"/>
                <w:szCs w:val="20"/>
              </w:rPr>
            </w:pPr>
          </w:p>
        </w:tc>
        <w:tc>
          <w:tcPr>
            <w:tcW w:w="1320" w:type="dxa"/>
            <w:vAlign w:val="center"/>
          </w:tcPr>
          <w:p w14:paraId="7110F0CE" w14:textId="77777777" w:rsidR="00210362"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gridSpan w:val="2"/>
            <w:vAlign w:val="center"/>
          </w:tcPr>
          <w:p w14:paraId="31F2F843" w14:textId="77777777" w:rsidR="00210362" w:rsidRDefault="00210362">
            <w:pPr>
              <w:widowControl/>
              <w:spacing w:after="78" w:line="360" w:lineRule="atLeast"/>
              <w:jc w:val="center"/>
              <w:rPr>
                <w:rFonts w:ascii="仿宋" w:eastAsia="仿宋" w:hAnsi="仿宋" w:cs="仿宋" w:hint="eastAsia"/>
                <w:sz w:val="24"/>
                <w:szCs w:val="20"/>
              </w:rPr>
            </w:pPr>
          </w:p>
        </w:tc>
      </w:tr>
      <w:tr w:rsidR="00210362" w14:paraId="6F4836F5" w14:textId="77777777">
        <w:trPr>
          <w:trHeight w:val="618"/>
          <w:jc w:val="center"/>
        </w:trPr>
        <w:tc>
          <w:tcPr>
            <w:tcW w:w="1522" w:type="dxa"/>
            <w:vAlign w:val="center"/>
          </w:tcPr>
          <w:p w14:paraId="76A0DED5" w14:textId="77777777" w:rsidR="00210362"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法定代表人</w:t>
            </w:r>
          </w:p>
        </w:tc>
        <w:tc>
          <w:tcPr>
            <w:tcW w:w="957" w:type="dxa"/>
            <w:vAlign w:val="center"/>
          </w:tcPr>
          <w:p w14:paraId="1491830C" w14:textId="77777777" w:rsidR="00210362"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姓名</w:t>
            </w:r>
          </w:p>
        </w:tc>
        <w:tc>
          <w:tcPr>
            <w:tcW w:w="3806" w:type="dxa"/>
            <w:gridSpan w:val="3"/>
            <w:vAlign w:val="center"/>
          </w:tcPr>
          <w:p w14:paraId="2D5D2BF7" w14:textId="77777777" w:rsidR="00210362" w:rsidRDefault="00210362">
            <w:pPr>
              <w:widowControl/>
              <w:spacing w:after="78" w:line="360" w:lineRule="atLeast"/>
              <w:jc w:val="center"/>
              <w:rPr>
                <w:rFonts w:ascii="仿宋" w:eastAsia="仿宋" w:hAnsi="仿宋" w:cs="仿宋" w:hint="eastAsia"/>
                <w:sz w:val="24"/>
                <w:szCs w:val="20"/>
              </w:rPr>
            </w:pPr>
          </w:p>
        </w:tc>
        <w:tc>
          <w:tcPr>
            <w:tcW w:w="850" w:type="dxa"/>
            <w:vAlign w:val="center"/>
          </w:tcPr>
          <w:p w14:paraId="6A6C7CF1" w14:textId="77777777" w:rsidR="00210362"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080" w:type="dxa"/>
            <w:vAlign w:val="center"/>
          </w:tcPr>
          <w:p w14:paraId="5F021E10" w14:textId="77777777" w:rsidR="00210362" w:rsidRDefault="00210362">
            <w:pPr>
              <w:widowControl/>
              <w:spacing w:after="78" w:line="360" w:lineRule="atLeast"/>
              <w:jc w:val="center"/>
              <w:rPr>
                <w:rFonts w:ascii="仿宋" w:eastAsia="仿宋" w:hAnsi="仿宋" w:cs="仿宋" w:hint="eastAsia"/>
                <w:sz w:val="24"/>
                <w:szCs w:val="20"/>
              </w:rPr>
            </w:pPr>
          </w:p>
        </w:tc>
      </w:tr>
      <w:tr w:rsidR="00210362" w14:paraId="1B29FD2B" w14:textId="77777777">
        <w:trPr>
          <w:cantSplit/>
          <w:trHeight w:val="628"/>
          <w:jc w:val="center"/>
        </w:trPr>
        <w:tc>
          <w:tcPr>
            <w:tcW w:w="1522" w:type="dxa"/>
            <w:vAlign w:val="center"/>
          </w:tcPr>
          <w:p w14:paraId="40714B77" w14:textId="77777777" w:rsidR="00210362"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成立时间</w:t>
            </w:r>
          </w:p>
        </w:tc>
        <w:tc>
          <w:tcPr>
            <w:tcW w:w="2196" w:type="dxa"/>
            <w:gridSpan w:val="2"/>
            <w:tcBorders>
              <w:bottom w:val="single" w:sz="4" w:space="0" w:color="auto"/>
            </w:tcBorders>
            <w:vAlign w:val="center"/>
          </w:tcPr>
          <w:p w14:paraId="5568F4D0" w14:textId="77777777" w:rsidR="00210362" w:rsidRDefault="00210362">
            <w:pPr>
              <w:widowControl/>
              <w:spacing w:after="78" w:line="360" w:lineRule="atLeast"/>
              <w:jc w:val="center"/>
              <w:rPr>
                <w:rFonts w:ascii="仿宋" w:eastAsia="仿宋" w:hAnsi="仿宋" w:cs="仿宋" w:hint="eastAsia"/>
                <w:sz w:val="24"/>
                <w:szCs w:val="20"/>
              </w:rPr>
            </w:pPr>
          </w:p>
        </w:tc>
        <w:tc>
          <w:tcPr>
            <w:tcW w:w="4497" w:type="dxa"/>
            <w:gridSpan w:val="4"/>
            <w:tcBorders>
              <w:bottom w:val="single" w:sz="4" w:space="0" w:color="auto"/>
            </w:tcBorders>
            <w:vAlign w:val="center"/>
          </w:tcPr>
          <w:p w14:paraId="3684AE93" w14:textId="77777777" w:rsidR="00210362" w:rsidRDefault="00000000">
            <w:pPr>
              <w:widowControl/>
              <w:spacing w:after="78" w:line="360" w:lineRule="atLeast"/>
              <w:jc w:val="left"/>
              <w:rPr>
                <w:rFonts w:ascii="仿宋" w:eastAsia="仿宋" w:hAnsi="仿宋" w:cs="仿宋" w:hint="eastAsia"/>
                <w:sz w:val="24"/>
                <w:szCs w:val="20"/>
              </w:rPr>
            </w:pPr>
            <w:r>
              <w:rPr>
                <w:rFonts w:ascii="仿宋" w:eastAsia="仿宋" w:hAnsi="仿宋" w:cs="仿宋" w:hint="eastAsia"/>
                <w:sz w:val="24"/>
                <w:szCs w:val="20"/>
              </w:rPr>
              <w:t>员工总人数：</w:t>
            </w:r>
          </w:p>
        </w:tc>
      </w:tr>
      <w:tr w:rsidR="00210362" w14:paraId="112675E8" w14:textId="77777777">
        <w:trPr>
          <w:cantSplit/>
          <w:trHeight w:val="567"/>
          <w:jc w:val="center"/>
        </w:trPr>
        <w:tc>
          <w:tcPr>
            <w:tcW w:w="1522" w:type="dxa"/>
            <w:vAlign w:val="center"/>
          </w:tcPr>
          <w:p w14:paraId="34E22434" w14:textId="77777777" w:rsidR="00210362"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营业执照号</w:t>
            </w:r>
          </w:p>
        </w:tc>
        <w:tc>
          <w:tcPr>
            <w:tcW w:w="6693" w:type="dxa"/>
            <w:gridSpan w:val="6"/>
            <w:vAlign w:val="center"/>
          </w:tcPr>
          <w:p w14:paraId="6293A09A" w14:textId="77777777" w:rsidR="00210362" w:rsidRDefault="00210362">
            <w:pPr>
              <w:spacing w:after="78" w:line="360" w:lineRule="atLeast"/>
              <w:jc w:val="center"/>
              <w:rPr>
                <w:rFonts w:ascii="仿宋" w:eastAsia="仿宋" w:hAnsi="仿宋" w:cs="仿宋" w:hint="eastAsia"/>
                <w:sz w:val="24"/>
                <w:szCs w:val="20"/>
              </w:rPr>
            </w:pPr>
          </w:p>
          <w:p w14:paraId="5485193F" w14:textId="77777777" w:rsidR="00210362" w:rsidRDefault="00210362">
            <w:pPr>
              <w:widowControl/>
              <w:spacing w:after="78" w:line="360" w:lineRule="atLeast"/>
              <w:jc w:val="center"/>
              <w:rPr>
                <w:rFonts w:ascii="仿宋" w:eastAsia="仿宋" w:hAnsi="仿宋" w:cs="仿宋" w:hint="eastAsia"/>
                <w:sz w:val="24"/>
                <w:szCs w:val="20"/>
              </w:rPr>
            </w:pPr>
          </w:p>
        </w:tc>
      </w:tr>
      <w:tr w:rsidR="00210362" w14:paraId="7F6550C5" w14:textId="77777777">
        <w:trPr>
          <w:cantSplit/>
          <w:trHeight w:val="567"/>
          <w:jc w:val="center"/>
        </w:trPr>
        <w:tc>
          <w:tcPr>
            <w:tcW w:w="1522" w:type="dxa"/>
            <w:vAlign w:val="center"/>
          </w:tcPr>
          <w:p w14:paraId="0B860DF7" w14:textId="77777777" w:rsidR="00210362"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注册资金</w:t>
            </w:r>
          </w:p>
        </w:tc>
        <w:tc>
          <w:tcPr>
            <w:tcW w:w="6693" w:type="dxa"/>
            <w:gridSpan w:val="6"/>
            <w:vAlign w:val="center"/>
          </w:tcPr>
          <w:p w14:paraId="30D2778D" w14:textId="77777777" w:rsidR="00210362" w:rsidRDefault="00210362">
            <w:pPr>
              <w:spacing w:after="78" w:line="360" w:lineRule="atLeast"/>
              <w:jc w:val="center"/>
              <w:rPr>
                <w:rFonts w:ascii="仿宋" w:eastAsia="仿宋" w:hAnsi="仿宋" w:cs="仿宋" w:hint="eastAsia"/>
                <w:sz w:val="24"/>
                <w:szCs w:val="20"/>
              </w:rPr>
            </w:pPr>
          </w:p>
          <w:p w14:paraId="15412641" w14:textId="77777777" w:rsidR="00210362" w:rsidRDefault="00210362">
            <w:pPr>
              <w:widowControl/>
              <w:spacing w:after="78" w:line="360" w:lineRule="atLeast"/>
              <w:jc w:val="center"/>
              <w:rPr>
                <w:rFonts w:ascii="仿宋" w:eastAsia="仿宋" w:hAnsi="仿宋" w:cs="仿宋" w:hint="eastAsia"/>
                <w:sz w:val="24"/>
                <w:szCs w:val="20"/>
              </w:rPr>
            </w:pPr>
          </w:p>
        </w:tc>
      </w:tr>
      <w:tr w:rsidR="00210362" w14:paraId="0AC61EB9" w14:textId="77777777">
        <w:trPr>
          <w:cantSplit/>
          <w:trHeight w:val="659"/>
          <w:jc w:val="center"/>
        </w:trPr>
        <w:tc>
          <w:tcPr>
            <w:tcW w:w="1522" w:type="dxa"/>
            <w:vAlign w:val="center"/>
          </w:tcPr>
          <w:p w14:paraId="6CD88881" w14:textId="77777777" w:rsidR="00210362"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开户银行</w:t>
            </w:r>
          </w:p>
        </w:tc>
        <w:tc>
          <w:tcPr>
            <w:tcW w:w="6693" w:type="dxa"/>
            <w:gridSpan w:val="6"/>
            <w:tcBorders>
              <w:top w:val="single" w:sz="4" w:space="0" w:color="auto"/>
            </w:tcBorders>
            <w:vAlign w:val="center"/>
          </w:tcPr>
          <w:p w14:paraId="49F9AF47" w14:textId="77777777" w:rsidR="00210362" w:rsidRDefault="00210362">
            <w:pPr>
              <w:widowControl/>
              <w:spacing w:after="78" w:line="360" w:lineRule="atLeast"/>
              <w:jc w:val="center"/>
              <w:rPr>
                <w:rFonts w:ascii="仿宋" w:eastAsia="仿宋" w:hAnsi="仿宋" w:cs="仿宋" w:hint="eastAsia"/>
                <w:sz w:val="24"/>
                <w:szCs w:val="20"/>
              </w:rPr>
            </w:pPr>
          </w:p>
        </w:tc>
      </w:tr>
      <w:tr w:rsidR="00210362" w14:paraId="029B04F7" w14:textId="77777777">
        <w:trPr>
          <w:cantSplit/>
          <w:trHeight w:val="758"/>
          <w:jc w:val="center"/>
        </w:trPr>
        <w:tc>
          <w:tcPr>
            <w:tcW w:w="1522" w:type="dxa"/>
            <w:vAlign w:val="center"/>
          </w:tcPr>
          <w:p w14:paraId="6D955035" w14:textId="77777777" w:rsidR="00210362"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开户账号</w:t>
            </w:r>
          </w:p>
        </w:tc>
        <w:tc>
          <w:tcPr>
            <w:tcW w:w="6693" w:type="dxa"/>
            <w:gridSpan w:val="6"/>
            <w:vAlign w:val="center"/>
          </w:tcPr>
          <w:p w14:paraId="1432F984" w14:textId="77777777" w:rsidR="00210362" w:rsidRDefault="00210362">
            <w:pPr>
              <w:widowControl/>
              <w:spacing w:after="78" w:line="360" w:lineRule="atLeast"/>
              <w:jc w:val="center"/>
              <w:rPr>
                <w:rFonts w:ascii="仿宋" w:eastAsia="仿宋" w:hAnsi="仿宋" w:cs="仿宋" w:hint="eastAsia"/>
                <w:sz w:val="24"/>
                <w:szCs w:val="20"/>
              </w:rPr>
            </w:pPr>
          </w:p>
        </w:tc>
      </w:tr>
      <w:tr w:rsidR="00210362" w14:paraId="4961CC4F" w14:textId="77777777">
        <w:trPr>
          <w:cantSplit/>
          <w:trHeight w:val="1885"/>
          <w:jc w:val="center"/>
        </w:trPr>
        <w:tc>
          <w:tcPr>
            <w:tcW w:w="1522" w:type="dxa"/>
            <w:vAlign w:val="center"/>
          </w:tcPr>
          <w:p w14:paraId="101A1A33" w14:textId="77777777" w:rsidR="00210362"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经营范围</w:t>
            </w:r>
          </w:p>
        </w:tc>
        <w:tc>
          <w:tcPr>
            <w:tcW w:w="6693" w:type="dxa"/>
            <w:gridSpan w:val="6"/>
            <w:vAlign w:val="center"/>
          </w:tcPr>
          <w:p w14:paraId="546BDF49" w14:textId="77777777" w:rsidR="00210362" w:rsidRDefault="00210362">
            <w:pPr>
              <w:widowControl/>
              <w:spacing w:after="78" w:line="360" w:lineRule="atLeast"/>
              <w:jc w:val="center"/>
              <w:rPr>
                <w:rFonts w:ascii="仿宋" w:eastAsia="仿宋" w:hAnsi="仿宋" w:cs="仿宋" w:hint="eastAsia"/>
                <w:sz w:val="24"/>
                <w:szCs w:val="20"/>
              </w:rPr>
            </w:pPr>
          </w:p>
        </w:tc>
      </w:tr>
      <w:tr w:rsidR="00210362" w14:paraId="122DBB90" w14:textId="77777777">
        <w:trPr>
          <w:cantSplit/>
          <w:trHeight w:val="1072"/>
          <w:jc w:val="center"/>
        </w:trPr>
        <w:tc>
          <w:tcPr>
            <w:tcW w:w="1522" w:type="dxa"/>
            <w:vAlign w:val="center"/>
          </w:tcPr>
          <w:p w14:paraId="47E7D5E7" w14:textId="77777777" w:rsidR="00210362"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企业简介</w:t>
            </w:r>
          </w:p>
        </w:tc>
        <w:tc>
          <w:tcPr>
            <w:tcW w:w="6693" w:type="dxa"/>
            <w:gridSpan w:val="6"/>
            <w:vAlign w:val="center"/>
          </w:tcPr>
          <w:p w14:paraId="2405EBA4" w14:textId="77777777" w:rsidR="00210362" w:rsidRDefault="00210362">
            <w:pPr>
              <w:widowControl/>
              <w:spacing w:after="78" w:line="360" w:lineRule="atLeast"/>
              <w:jc w:val="center"/>
              <w:rPr>
                <w:rFonts w:ascii="仿宋" w:eastAsia="仿宋" w:hAnsi="仿宋" w:cs="仿宋" w:hint="eastAsia"/>
                <w:sz w:val="24"/>
                <w:szCs w:val="20"/>
              </w:rPr>
            </w:pPr>
          </w:p>
        </w:tc>
      </w:tr>
    </w:tbl>
    <w:p w14:paraId="7F8133A3" w14:textId="77777777" w:rsidR="00210362" w:rsidRDefault="00000000">
      <w:pPr>
        <w:tabs>
          <w:tab w:val="left" w:pos="630"/>
        </w:tabs>
        <w:spacing w:after="78" w:line="276" w:lineRule="auto"/>
        <w:rPr>
          <w:rFonts w:ascii="仿宋" w:eastAsia="仿宋" w:hAnsi="仿宋" w:hint="eastAsia"/>
          <w:color w:val="000000"/>
          <w:kern w:val="0"/>
          <w:szCs w:val="21"/>
        </w:rPr>
      </w:pPr>
      <w:r>
        <w:rPr>
          <w:rFonts w:ascii="仿宋" w:eastAsia="仿宋" w:hAnsi="仿宋" w:hint="eastAsia"/>
          <w:color w:val="000000"/>
          <w:kern w:val="0"/>
          <w:szCs w:val="21"/>
        </w:rPr>
        <w:t>附营业执照</w:t>
      </w:r>
    </w:p>
    <w:p w14:paraId="1AA6FA7D" w14:textId="77777777" w:rsidR="00210362" w:rsidRDefault="00210362">
      <w:pPr>
        <w:spacing w:after="78"/>
        <w:ind w:firstLine="560"/>
      </w:pPr>
    </w:p>
    <w:p w14:paraId="12E45412" w14:textId="77777777" w:rsidR="00210362" w:rsidRDefault="00210362">
      <w:pPr>
        <w:spacing w:after="78"/>
        <w:ind w:firstLine="560"/>
      </w:pPr>
    </w:p>
    <w:p w14:paraId="5C79F507" w14:textId="77777777" w:rsidR="00210362" w:rsidRDefault="00210362">
      <w:pPr>
        <w:spacing w:after="78"/>
        <w:ind w:firstLine="560"/>
      </w:pPr>
    </w:p>
    <w:p w14:paraId="4DB9FA1D" w14:textId="77777777" w:rsidR="00210362" w:rsidRDefault="00000000">
      <w:pPr>
        <w:snapToGrid w:val="0"/>
        <w:spacing w:afterLines="0" w:line="360" w:lineRule="auto"/>
        <w:ind w:firstLineChars="250" w:firstLine="527"/>
        <w:jc w:val="right"/>
        <w:rPr>
          <w:rFonts w:ascii="仿宋" w:eastAsia="仿宋" w:hAnsi="仿宋" w:cs="Arial" w:hint="eastAsia"/>
          <w:b/>
          <w:bCs/>
        </w:rPr>
      </w:pPr>
      <w:r>
        <w:rPr>
          <w:rFonts w:ascii="仿宋" w:eastAsia="仿宋" w:hAnsi="仿宋"/>
          <w:b/>
          <w:szCs w:val="21"/>
        </w:rPr>
        <w:br w:type="page"/>
      </w:r>
    </w:p>
    <w:p w14:paraId="72BD0BF0" w14:textId="77777777" w:rsidR="00210362" w:rsidRDefault="00210362">
      <w:pPr>
        <w:snapToGrid w:val="0"/>
        <w:spacing w:afterLines="0" w:line="360" w:lineRule="auto"/>
        <w:ind w:firstLineChars="250" w:firstLine="525"/>
        <w:jc w:val="right"/>
        <w:rPr>
          <w:rFonts w:ascii="仿宋" w:eastAsia="仿宋" w:hAnsi="仿宋" w:cs="Arial" w:hint="eastAsia"/>
        </w:rPr>
      </w:pPr>
    </w:p>
    <w:p w14:paraId="597FFB7C" w14:textId="77777777" w:rsidR="00210362"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资质文件、承诺函</w:t>
      </w:r>
    </w:p>
    <w:p w14:paraId="1DDFA348" w14:textId="77777777" w:rsidR="00210362" w:rsidRDefault="00000000">
      <w:pPr>
        <w:tabs>
          <w:tab w:val="left" w:pos="630"/>
        </w:tabs>
        <w:spacing w:after="78" w:line="276" w:lineRule="auto"/>
        <w:rPr>
          <w:rFonts w:ascii="仿宋" w:eastAsia="仿宋" w:hAnsi="仿宋" w:hint="eastAsia"/>
          <w:color w:val="000000"/>
          <w:szCs w:val="21"/>
        </w:rPr>
      </w:pPr>
      <w:r>
        <w:rPr>
          <w:rFonts w:ascii="仿宋" w:eastAsia="仿宋" w:hAnsi="仿宋" w:hint="eastAsia"/>
          <w:color w:val="000000"/>
          <w:kern w:val="0"/>
          <w:szCs w:val="21"/>
        </w:rPr>
        <w:t>深圳市深水水务咨询有限公司</w:t>
      </w:r>
      <w:r>
        <w:rPr>
          <w:rFonts w:ascii="仿宋" w:eastAsia="仿宋" w:hAnsi="仿宋"/>
          <w:color w:val="000000"/>
          <w:szCs w:val="21"/>
        </w:rPr>
        <w:t>：</w:t>
      </w:r>
    </w:p>
    <w:p w14:paraId="2787D5D4" w14:textId="77777777" w:rsidR="00210362" w:rsidRDefault="00000000">
      <w:pPr>
        <w:spacing w:after="78" w:line="276" w:lineRule="auto"/>
        <w:ind w:firstLine="560"/>
        <w:rPr>
          <w:rFonts w:ascii="仿宋" w:eastAsia="仿宋" w:hAnsi="仿宋" w:hint="eastAsia"/>
          <w:szCs w:val="21"/>
        </w:rPr>
      </w:pPr>
      <w:r>
        <w:rPr>
          <w:rFonts w:ascii="仿宋" w:eastAsia="仿宋" w:hAnsi="仿宋"/>
          <w:color w:val="000000"/>
          <w:szCs w:val="21"/>
        </w:rPr>
        <w:t>根据贵方关于</w:t>
      </w:r>
      <w:r>
        <w:rPr>
          <w:rFonts w:ascii="仿宋" w:eastAsia="仿宋" w:hAnsi="仿宋" w:hint="eastAsia"/>
          <w:bCs/>
          <w:color w:val="000000"/>
          <w:szCs w:val="21"/>
          <w:u w:val="single"/>
        </w:rPr>
        <w:t>厂区内部道路标线采购项目</w:t>
      </w:r>
      <w:r>
        <w:rPr>
          <w:rFonts w:ascii="仿宋" w:eastAsia="仿宋" w:hAnsi="仿宋"/>
          <w:color w:val="000000"/>
          <w:szCs w:val="21"/>
        </w:rPr>
        <w:t>的</w:t>
      </w:r>
      <w:r>
        <w:rPr>
          <w:rFonts w:ascii="仿宋" w:eastAsia="仿宋" w:hAnsi="仿宋" w:hint="eastAsia"/>
          <w:color w:val="000000"/>
          <w:szCs w:val="21"/>
        </w:rPr>
        <w:t>询价</w:t>
      </w:r>
      <w:r>
        <w:rPr>
          <w:rFonts w:ascii="仿宋" w:eastAsia="仿宋" w:hAnsi="仿宋"/>
          <w:color w:val="000000"/>
          <w:szCs w:val="21"/>
        </w:rPr>
        <w:t>文件的要求，我单位正式参加贵方组织的</w:t>
      </w:r>
      <w:r>
        <w:rPr>
          <w:rFonts w:ascii="仿宋" w:eastAsia="仿宋" w:hAnsi="仿宋" w:hint="eastAsia"/>
          <w:bCs/>
          <w:color w:val="000000"/>
          <w:szCs w:val="21"/>
          <w:u w:val="single"/>
        </w:rPr>
        <w:t>厂区内部道路标线采购项目</w:t>
      </w:r>
      <w:r>
        <w:rPr>
          <w:rFonts w:ascii="仿宋" w:eastAsia="仿宋" w:hAnsi="仿宋" w:hint="eastAsia"/>
          <w:bCs/>
          <w:color w:val="000000"/>
          <w:szCs w:val="21"/>
        </w:rPr>
        <w:t>报价</w:t>
      </w:r>
      <w:r>
        <w:rPr>
          <w:rFonts w:ascii="仿宋" w:eastAsia="仿宋" w:hAnsi="仿宋"/>
          <w:color w:val="000000"/>
          <w:szCs w:val="21"/>
        </w:rPr>
        <w:t>，作出以下承诺：</w:t>
      </w:r>
    </w:p>
    <w:p w14:paraId="2122E33C" w14:textId="77777777" w:rsidR="00210362" w:rsidRDefault="00000000">
      <w:pPr>
        <w:pStyle w:val="222"/>
        <w:numPr>
          <w:ilvl w:val="0"/>
          <w:numId w:val="4"/>
        </w:numPr>
        <w:spacing w:line="276" w:lineRule="auto"/>
        <w:ind w:firstLineChars="200" w:firstLine="422"/>
        <w:jc w:val="both"/>
        <w:rPr>
          <w:rFonts w:ascii="仿宋" w:eastAsia="仿宋" w:hAnsi="仿宋" w:cs="Times New Roman" w:hint="eastAsia"/>
          <w:b w:val="0"/>
          <w:kern w:val="2"/>
          <w:sz w:val="21"/>
          <w:szCs w:val="21"/>
        </w:rPr>
      </w:pPr>
      <w:r>
        <w:rPr>
          <w:rFonts w:ascii="仿宋" w:eastAsia="仿宋" w:hAnsi="仿宋" w:cs="Times New Roman" w:hint="eastAsia"/>
          <w:bCs/>
          <w:kern w:val="2"/>
          <w:sz w:val="21"/>
          <w:szCs w:val="21"/>
        </w:rPr>
        <w:t>参选承诺</w:t>
      </w:r>
      <w:r>
        <w:rPr>
          <w:rFonts w:ascii="仿宋" w:eastAsia="仿宋" w:hAnsi="仿宋" w:cs="Times New Roman" w:hint="eastAsia"/>
          <w:b w:val="0"/>
          <w:kern w:val="2"/>
          <w:sz w:val="21"/>
          <w:szCs w:val="21"/>
        </w:rPr>
        <w:t>：</w:t>
      </w:r>
    </w:p>
    <w:p w14:paraId="527437A2" w14:textId="77777777" w:rsidR="00210362" w:rsidRDefault="00000000">
      <w:pPr>
        <w:pStyle w:val="222"/>
        <w:spacing w:line="276" w:lineRule="auto"/>
        <w:ind w:firstLineChars="200" w:firstLine="420"/>
        <w:jc w:val="both"/>
        <w:rPr>
          <w:rFonts w:ascii="仿宋" w:eastAsia="仿宋" w:hAnsi="仿宋" w:cs="Times New Roman" w:hint="eastAsia"/>
          <w:b w:val="0"/>
          <w:kern w:val="2"/>
          <w:sz w:val="21"/>
          <w:szCs w:val="21"/>
        </w:rPr>
      </w:pPr>
      <w:r>
        <w:rPr>
          <w:rFonts w:ascii="仿宋" w:eastAsia="仿宋" w:hAnsi="仿宋" w:cs="Times New Roman"/>
          <w:b w:val="0"/>
          <w:kern w:val="2"/>
          <w:sz w:val="21"/>
          <w:szCs w:val="21"/>
        </w:rPr>
        <w:t>1.提交的所有文件、资格、证明、陈述、数据均是真实的和准确的。若存在任何与提供的资料不符的情况，我公司愿为由此产生的一切后果负责。</w:t>
      </w:r>
    </w:p>
    <w:p w14:paraId="4F871C97" w14:textId="77777777" w:rsidR="00210362" w:rsidRDefault="00000000">
      <w:pPr>
        <w:tabs>
          <w:tab w:val="left" w:pos="945"/>
          <w:tab w:val="left" w:pos="126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2.我公司完全满足</w:t>
      </w:r>
      <w:r>
        <w:rPr>
          <w:rFonts w:ascii="仿宋" w:eastAsia="仿宋" w:hAnsi="仿宋" w:hint="eastAsia"/>
          <w:color w:val="000000"/>
          <w:szCs w:val="21"/>
        </w:rPr>
        <w:t>询价公告</w:t>
      </w:r>
      <w:r>
        <w:rPr>
          <w:rFonts w:ascii="仿宋" w:eastAsia="仿宋" w:hAnsi="仿宋"/>
          <w:color w:val="000000"/>
          <w:szCs w:val="21"/>
        </w:rPr>
        <w:t>中全部实质性要求，响应贵司在</w:t>
      </w:r>
      <w:r>
        <w:rPr>
          <w:rFonts w:ascii="仿宋" w:eastAsia="仿宋" w:hAnsi="仿宋" w:hint="eastAsia"/>
          <w:color w:val="000000"/>
          <w:szCs w:val="21"/>
        </w:rPr>
        <w:t>询价</w:t>
      </w:r>
      <w:r>
        <w:rPr>
          <w:rFonts w:ascii="仿宋" w:eastAsia="仿宋" w:hAnsi="仿宋"/>
          <w:color w:val="000000"/>
          <w:szCs w:val="21"/>
        </w:rPr>
        <w:t>公告中提出的各项要求。</w:t>
      </w:r>
    </w:p>
    <w:p w14:paraId="0D60A56D" w14:textId="77777777" w:rsidR="00210362" w:rsidRDefault="00000000">
      <w:pPr>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3.保证遵守</w:t>
      </w:r>
      <w:r>
        <w:rPr>
          <w:rFonts w:ascii="仿宋" w:eastAsia="仿宋" w:hAnsi="仿宋" w:hint="eastAsia"/>
          <w:color w:val="000000"/>
          <w:szCs w:val="21"/>
        </w:rPr>
        <w:t>询价</w:t>
      </w:r>
      <w:r>
        <w:rPr>
          <w:rFonts w:ascii="仿宋" w:eastAsia="仿宋" w:hAnsi="仿宋"/>
          <w:color w:val="000000"/>
          <w:szCs w:val="21"/>
        </w:rPr>
        <w:t>公告中的有关规定，保证忠实地执行双方所签署的经济合同，并承担合同规定的责任义务。</w:t>
      </w:r>
    </w:p>
    <w:p w14:paraId="4FB6EE89" w14:textId="77777777" w:rsidR="00210362"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4.愿意向贵方提供任何与该项目报价有关的数据、情况和技术资料。</w:t>
      </w:r>
    </w:p>
    <w:p w14:paraId="37E9D07E" w14:textId="77777777" w:rsidR="00210362"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5.我们已详细审核全部</w:t>
      </w:r>
      <w:r>
        <w:rPr>
          <w:rFonts w:ascii="仿宋" w:eastAsia="仿宋" w:hAnsi="仿宋" w:hint="eastAsia"/>
          <w:color w:val="000000"/>
          <w:szCs w:val="21"/>
        </w:rPr>
        <w:t>询价</w:t>
      </w:r>
      <w:r>
        <w:rPr>
          <w:rFonts w:ascii="仿宋" w:eastAsia="仿宋" w:hAnsi="仿宋"/>
          <w:color w:val="000000"/>
          <w:szCs w:val="21"/>
        </w:rPr>
        <w:t>公告、</w:t>
      </w:r>
      <w:r>
        <w:rPr>
          <w:rFonts w:ascii="仿宋" w:eastAsia="仿宋" w:hAnsi="仿宋" w:hint="eastAsia"/>
          <w:color w:val="000000"/>
          <w:szCs w:val="21"/>
        </w:rPr>
        <w:t>报价文件</w:t>
      </w:r>
      <w:r>
        <w:rPr>
          <w:rFonts w:ascii="仿宋" w:eastAsia="仿宋" w:hAnsi="仿宋"/>
          <w:color w:val="000000"/>
          <w:szCs w:val="21"/>
        </w:rPr>
        <w:t>，我们知道必须放弃提出含糊不清或误解问题的权利。</w:t>
      </w:r>
    </w:p>
    <w:p w14:paraId="1FF039A2" w14:textId="77777777" w:rsidR="00210362"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6.我们完全理解贵方不一定接受最低报价或收到的任何报价。</w:t>
      </w:r>
    </w:p>
    <w:p w14:paraId="5DDFB6BE" w14:textId="77777777" w:rsidR="00210362"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7.我公司承诺不将本项目转包或分包给其他任何机构。</w:t>
      </w:r>
    </w:p>
    <w:p w14:paraId="6A728E62" w14:textId="77777777" w:rsidR="00210362"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8.我公司承诺符合以下要求：</w:t>
      </w:r>
      <w:r>
        <w:rPr>
          <w:rFonts w:ascii="仿宋" w:eastAsia="仿宋" w:hAnsi="仿宋" w:hint="eastAsia"/>
          <w:szCs w:val="21"/>
        </w:rPr>
        <w:t xml:space="preserve"> </w:t>
      </w:r>
    </w:p>
    <w:p w14:paraId="47CD2D01" w14:textId="77777777" w:rsidR="00210362" w:rsidRDefault="00000000">
      <w:pPr>
        <w:tabs>
          <w:tab w:val="left" w:pos="7665"/>
        </w:tabs>
        <w:spacing w:after="78" w:line="276" w:lineRule="auto"/>
        <w:ind w:firstLineChars="200" w:firstLine="420"/>
        <w:rPr>
          <w:rFonts w:ascii="仿宋" w:eastAsia="仿宋" w:hAnsi="仿宋" w:hint="eastAsia"/>
          <w:szCs w:val="21"/>
        </w:rPr>
      </w:pPr>
      <w:bookmarkStart w:id="7" w:name="_Hlk173334961"/>
      <w:r>
        <w:rPr>
          <w:rFonts w:ascii="仿宋" w:eastAsia="仿宋" w:hAnsi="仿宋" w:hint="eastAsia"/>
          <w:szCs w:val="21"/>
        </w:rPr>
        <w:t>（1）具有良好的商业信誉、未被列入工商系统经营异常名录或严重违法失信企业名单，未被列入人民法院公布的失信被执行人名单（由供应商在《承诺函》中作出声明）；</w:t>
      </w:r>
    </w:p>
    <w:p w14:paraId="25444C51" w14:textId="77777777" w:rsidR="00210362"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（2）近一年内或成立至今（成立不足一年的单位）财务状况无亏损或净资产大于0；</w:t>
      </w:r>
    </w:p>
    <w:p w14:paraId="483087CE" w14:textId="77777777" w:rsidR="00210362"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（3）近二年内（2023年5月至今）或成立至今（成立不足三年的单位）至少具备一项正在实施或已完成的类似业绩；</w:t>
      </w:r>
    </w:p>
    <w:p w14:paraId="08D6D583" w14:textId="77777777" w:rsidR="00210362"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（4）</w:t>
      </w:r>
      <w:r>
        <w:rPr>
          <w:rFonts w:ascii="仿宋" w:eastAsia="仿宋" w:hAnsi="仿宋"/>
          <w:szCs w:val="21"/>
        </w:rPr>
        <w:t>不存在与单位负责人为同一人或者存在直接控股、管理关系的其他供应商参与同一合同项下的采购活动的行为</w:t>
      </w:r>
      <w:r>
        <w:rPr>
          <w:rFonts w:ascii="仿宋" w:eastAsia="仿宋" w:hAnsi="仿宋" w:hint="eastAsia"/>
          <w:szCs w:val="21"/>
        </w:rPr>
        <w:t>；</w:t>
      </w:r>
    </w:p>
    <w:bookmarkEnd w:id="7"/>
    <w:p w14:paraId="34C9B6BE" w14:textId="77777777" w:rsidR="00210362"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（5）未组成联合体参选。</w:t>
      </w:r>
    </w:p>
    <w:p w14:paraId="39745AAF" w14:textId="77777777" w:rsidR="00210362" w:rsidRDefault="00000000">
      <w:pPr>
        <w:pStyle w:val="222"/>
        <w:numPr>
          <w:ilvl w:val="0"/>
          <w:numId w:val="4"/>
        </w:numPr>
        <w:spacing w:line="276" w:lineRule="auto"/>
        <w:ind w:firstLineChars="200" w:firstLine="422"/>
        <w:jc w:val="both"/>
        <w:rPr>
          <w:rFonts w:ascii="仿宋" w:eastAsia="仿宋" w:hAnsi="仿宋" w:cs="Times New Roman" w:hint="eastAsia"/>
          <w:bCs/>
          <w:kern w:val="2"/>
          <w:sz w:val="21"/>
          <w:szCs w:val="21"/>
        </w:rPr>
      </w:pPr>
      <w:r>
        <w:rPr>
          <w:rFonts w:ascii="仿宋" w:eastAsia="仿宋" w:hAnsi="仿宋" w:cs="Times New Roman" w:hint="eastAsia"/>
          <w:bCs/>
          <w:kern w:val="2"/>
          <w:sz w:val="21"/>
          <w:szCs w:val="21"/>
        </w:rPr>
        <w:t>廉洁承诺：</w:t>
      </w:r>
    </w:p>
    <w:p w14:paraId="3FC7C63D" w14:textId="77777777" w:rsidR="00210362"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为保证交易公平、公正、廉洁、诚信，抵制商业贿赂和不正当竞争，根据国家有关法律法规及廉洁建设相关规定，对于贵公司开展的</w:t>
      </w:r>
      <w:r>
        <w:rPr>
          <w:rFonts w:ascii="仿宋" w:eastAsia="仿宋" w:hAnsi="仿宋" w:hint="eastAsia"/>
          <w:bCs/>
          <w:color w:val="000000"/>
          <w:szCs w:val="21"/>
          <w:u w:val="single"/>
        </w:rPr>
        <w:t>厂区内部道路标线采购项目</w:t>
      </w:r>
      <w:r>
        <w:rPr>
          <w:rFonts w:ascii="仿宋" w:eastAsia="仿宋" w:hAnsi="仿宋"/>
          <w:szCs w:val="21"/>
        </w:rPr>
        <w:t>选聘，特承诺如下：</w:t>
      </w:r>
    </w:p>
    <w:p w14:paraId="6E0CE3C1" w14:textId="77777777" w:rsidR="00210362"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1.此次交易严格遵守相关法律、法规、相关政策，未采取任何违法违纪行为损害国家、集体利益和双方合法权益。</w:t>
      </w:r>
    </w:p>
    <w:p w14:paraId="7F8A5BE5" w14:textId="77777777" w:rsidR="00210362"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2.此次交易过程中所提供的一切相关资料均符合相关法律法规规定和有关要求，材料内容真实有效，无虚报、瞒报或不报的情况。</w:t>
      </w:r>
    </w:p>
    <w:p w14:paraId="79F458E6" w14:textId="77777777" w:rsidR="00210362"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3.不以任何理由或形式向贵公司及相关单位、招标代理机构、中介机构、项目评审专家等相关人员进行宴请、赠送或者提供回扣、现金、有价证券、贵重物品等；报销应由对方支</w:t>
      </w:r>
      <w:r>
        <w:rPr>
          <w:rFonts w:ascii="仿宋" w:eastAsia="仿宋" w:hAnsi="仿宋"/>
          <w:szCs w:val="21"/>
        </w:rPr>
        <w:lastRenderedPageBreak/>
        <w:t>付的费用；提供旅游娱乐等不正当活动。对一切商业贿赂、索贿行为以及其他违纪违规行为均应及时向贵公司纪委进行举报。</w:t>
      </w:r>
    </w:p>
    <w:p w14:paraId="2E03615F" w14:textId="77777777" w:rsidR="00210362"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52BB500E" w14:textId="77777777" w:rsidR="00210362" w:rsidRDefault="00210362">
      <w:pPr>
        <w:tabs>
          <w:tab w:val="left" w:pos="1110"/>
        </w:tabs>
        <w:spacing w:after="78" w:line="276" w:lineRule="auto"/>
        <w:ind w:firstLineChars="200" w:firstLine="420"/>
        <w:rPr>
          <w:rFonts w:ascii="仿宋" w:eastAsia="仿宋" w:hAnsi="仿宋" w:hint="eastAsia"/>
          <w:color w:val="000000"/>
          <w:szCs w:val="21"/>
        </w:rPr>
      </w:pPr>
    </w:p>
    <w:p w14:paraId="76FAFB0E" w14:textId="77777777" w:rsidR="00210362" w:rsidRDefault="00000000">
      <w:pPr>
        <w:spacing w:after="78" w:line="276" w:lineRule="auto"/>
        <w:ind w:left="525"/>
        <w:rPr>
          <w:rFonts w:ascii="仿宋" w:eastAsia="仿宋" w:hAnsi="仿宋" w:hint="eastAsia"/>
          <w:color w:val="000000"/>
          <w:szCs w:val="21"/>
        </w:rPr>
      </w:pPr>
      <w:r>
        <w:rPr>
          <w:rFonts w:ascii="仿宋" w:eastAsia="仿宋" w:hAnsi="仿宋"/>
          <w:color w:val="000000"/>
          <w:szCs w:val="21"/>
        </w:rPr>
        <w:t>参选单位：</w:t>
      </w:r>
      <w:r>
        <w:rPr>
          <w:rFonts w:ascii="仿宋" w:eastAsia="仿宋" w:hAnsi="仿宋"/>
          <w:szCs w:val="21"/>
          <w:u w:val="single"/>
        </w:rPr>
        <w:t>（盖</w:t>
      </w:r>
      <w:r>
        <w:rPr>
          <w:rFonts w:ascii="仿宋" w:eastAsia="仿宋" w:hAnsi="仿宋" w:hint="eastAsia"/>
          <w:szCs w:val="21"/>
          <w:u w:val="single"/>
        </w:rPr>
        <w:t>公</w:t>
      </w:r>
      <w:r>
        <w:rPr>
          <w:rFonts w:ascii="仿宋" w:eastAsia="仿宋" w:hAnsi="仿宋"/>
          <w:szCs w:val="21"/>
          <w:u w:val="single"/>
        </w:rPr>
        <w:t>章</w:t>
      </w:r>
      <w:r>
        <w:rPr>
          <w:rFonts w:ascii="仿宋" w:eastAsia="仿宋" w:hAnsi="仿宋" w:hint="eastAsia"/>
          <w:szCs w:val="21"/>
          <w:u w:val="single"/>
        </w:rPr>
        <w:t>或业务章</w:t>
      </w:r>
      <w:r>
        <w:rPr>
          <w:rFonts w:ascii="仿宋" w:eastAsia="仿宋" w:hAnsi="仿宋"/>
          <w:szCs w:val="21"/>
          <w:u w:val="single"/>
        </w:rPr>
        <w:t>）</w:t>
      </w:r>
    </w:p>
    <w:p w14:paraId="157E3D5A" w14:textId="77777777" w:rsidR="00210362" w:rsidRDefault="00000000">
      <w:pPr>
        <w:spacing w:after="78" w:line="276" w:lineRule="auto"/>
        <w:ind w:firstLineChars="300" w:firstLine="630"/>
        <w:rPr>
          <w:rFonts w:ascii="仿宋" w:eastAsia="仿宋" w:hAnsi="仿宋" w:hint="eastAsia"/>
          <w:b/>
          <w:szCs w:val="21"/>
        </w:rPr>
      </w:pPr>
      <w:r>
        <w:rPr>
          <w:rFonts w:ascii="仿宋" w:eastAsia="仿宋" w:hAnsi="仿宋"/>
          <w:color w:val="000000"/>
          <w:szCs w:val="21"/>
        </w:rPr>
        <w:t>年    月    日</w:t>
      </w:r>
    </w:p>
    <w:p w14:paraId="27046383" w14:textId="77777777" w:rsidR="00210362" w:rsidRDefault="00000000">
      <w:pPr>
        <w:pStyle w:val="3"/>
        <w:adjustRightInd w:val="0"/>
        <w:spacing w:before="240" w:afterLines="0" w:after="120" w:line="400" w:lineRule="exact"/>
        <w:rPr>
          <w:rFonts w:ascii="Calibri" w:eastAsia="仿宋" w:hAnsi="Calibri"/>
          <w:sz w:val="24"/>
          <w:szCs w:val="22"/>
        </w:rPr>
      </w:pPr>
      <w:r>
        <w:rPr>
          <w:rFonts w:ascii="仿宋" w:eastAsia="仿宋" w:hAnsi="仿宋"/>
          <w:szCs w:val="21"/>
        </w:rPr>
        <w:br w:type="page"/>
      </w:r>
      <w:bookmarkStart w:id="8" w:name="_Hlk180658069"/>
      <w:r>
        <w:rPr>
          <w:rFonts w:ascii="Calibri" w:eastAsia="仿宋" w:hAnsi="Calibri" w:hint="eastAsia"/>
          <w:sz w:val="24"/>
          <w:szCs w:val="22"/>
        </w:rPr>
        <w:lastRenderedPageBreak/>
        <w:t>营业执照</w:t>
      </w:r>
    </w:p>
    <w:p w14:paraId="6E6A6CCF" w14:textId="77777777" w:rsidR="00210362" w:rsidRDefault="00000000">
      <w:pPr>
        <w:tabs>
          <w:tab w:val="left" w:pos="1110"/>
        </w:tabs>
        <w:spacing w:after="78" w:line="276" w:lineRule="auto"/>
        <w:ind w:firstLineChars="200" w:firstLine="420"/>
        <w:rPr>
          <w:rFonts w:ascii="仿宋" w:eastAsia="仿宋" w:hAnsi="仿宋" w:cs="宋体" w:hint="eastAsia"/>
          <w:color w:val="000000"/>
          <w:sz w:val="24"/>
          <w:szCs w:val="21"/>
        </w:rPr>
      </w:pPr>
      <w:r>
        <w:rPr>
          <w:noProof/>
        </w:rPr>
        <mc:AlternateContent>
          <mc:Choice Requires="wps">
            <w:drawing>
              <wp:anchor distT="0" distB="0" distL="114300" distR="114300" simplePos="0" relativeHeight="251659264" behindDoc="0" locked="0" layoutInCell="1" allowOverlap="1" wp14:anchorId="74E3F939" wp14:editId="68DCFFD5">
                <wp:simplePos x="0" y="0"/>
                <wp:positionH relativeFrom="column">
                  <wp:posOffset>9525</wp:posOffset>
                </wp:positionH>
                <wp:positionV relativeFrom="paragraph">
                  <wp:posOffset>11430</wp:posOffset>
                </wp:positionV>
                <wp:extent cx="5400675" cy="3581400"/>
                <wp:effectExtent l="4445" t="4445" r="5080" b="14605"/>
                <wp:wrapNone/>
                <wp:docPr id="23" name="文本框 23"/>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ysClr val="window" lastClr="FFFFFF"/>
                        </a:solidFill>
                        <a:ln w="6350">
                          <a:solidFill>
                            <a:sysClr val="windowText" lastClr="000000"/>
                          </a:solidFill>
                        </a:ln>
                        <a:effectLst/>
                      </wps:spPr>
                      <wps:txbx>
                        <w:txbxContent>
                          <w:p w14:paraId="68D98D48" w14:textId="77777777" w:rsidR="00210362" w:rsidRDefault="00210362">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0.75pt;margin-top:0.9pt;height:282pt;width:425.25pt;z-index:251659264;mso-width-relative:page;mso-height-relative:page;" fillcolor="#FFFFFF"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Is0VR7TAAAABwEAAA8AAAAAAAAAAQAgAAAAIgAAAGRycy9kb3ducmV2LnhtbFBL&#10;AQIUABQAAAAIAIdO4kDrtqDAbQIAAO0EAAAOAAAAAAAAAAEAIAAAACIBAABkcnMvZTJvRG9jLnht&#10;bFBLBQYAAAAABgAGAFkBAAABBgAAAAA=&#10;">
                <v:fill on="t" focussize="0,0"/>
                <v:stroke weight="0.5pt" color="#000000" joinstyle="round"/>
                <v:imagedata o:title=""/>
                <o:lock v:ext="edit" aspectratio="f"/>
                <v:textbox>
                  <w:txbxContent>
                    <w:p w14:paraId="36861EEE">
                      <w:pPr>
                        <w:spacing w:after="78"/>
                      </w:pPr>
                    </w:p>
                  </w:txbxContent>
                </v:textbox>
              </v:shape>
            </w:pict>
          </mc:Fallback>
        </mc:AlternateContent>
      </w:r>
    </w:p>
    <w:p w14:paraId="03DD2156" w14:textId="77777777" w:rsidR="00210362" w:rsidRDefault="00210362">
      <w:pPr>
        <w:tabs>
          <w:tab w:val="left" w:pos="1110"/>
        </w:tabs>
        <w:spacing w:after="78" w:line="276" w:lineRule="auto"/>
        <w:ind w:firstLineChars="200" w:firstLine="480"/>
        <w:rPr>
          <w:rFonts w:ascii="仿宋" w:eastAsia="仿宋" w:hAnsi="仿宋" w:cs="宋体" w:hint="eastAsia"/>
          <w:color w:val="000000"/>
          <w:sz w:val="24"/>
          <w:szCs w:val="21"/>
        </w:rPr>
      </w:pPr>
    </w:p>
    <w:p w14:paraId="55549584" w14:textId="77777777" w:rsidR="00210362" w:rsidRDefault="00210362">
      <w:pPr>
        <w:tabs>
          <w:tab w:val="left" w:pos="1110"/>
        </w:tabs>
        <w:spacing w:after="78" w:line="276" w:lineRule="auto"/>
        <w:ind w:firstLineChars="200" w:firstLine="480"/>
        <w:rPr>
          <w:rFonts w:ascii="仿宋" w:eastAsia="仿宋" w:hAnsi="仿宋" w:cs="宋体" w:hint="eastAsia"/>
          <w:color w:val="000000"/>
          <w:sz w:val="24"/>
          <w:szCs w:val="21"/>
        </w:rPr>
      </w:pPr>
    </w:p>
    <w:p w14:paraId="28F8C86A" w14:textId="77777777" w:rsidR="00210362" w:rsidRDefault="00210362">
      <w:pPr>
        <w:tabs>
          <w:tab w:val="left" w:pos="1110"/>
        </w:tabs>
        <w:spacing w:after="78" w:line="276" w:lineRule="auto"/>
        <w:ind w:firstLineChars="200" w:firstLine="480"/>
        <w:rPr>
          <w:rFonts w:ascii="仿宋" w:eastAsia="仿宋" w:hAnsi="仿宋" w:cs="宋体" w:hint="eastAsia"/>
          <w:color w:val="000000"/>
          <w:sz w:val="24"/>
          <w:szCs w:val="21"/>
        </w:rPr>
      </w:pPr>
    </w:p>
    <w:p w14:paraId="6B2D4DB7" w14:textId="77777777" w:rsidR="00210362" w:rsidRDefault="00210362">
      <w:pPr>
        <w:tabs>
          <w:tab w:val="left" w:pos="1110"/>
        </w:tabs>
        <w:spacing w:after="78" w:line="276" w:lineRule="auto"/>
        <w:ind w:firstLineChars="200" w:firstLine="480"/>
        <w:rPr>
          <w:rFonts w:ascii="仿宋" w:eastAsia="仿宋" w:hAnsi="仿宋" w:cs="宋体" w:hint="eastAsia"/>
          <w:color w:val="000000"/>
          <w:sz w:val="24"/>
          <w:szCs w:val="21"/>
        </w:rPr>
      </w:pPr>
    </w:p>
    <w:p w14:paraId="440B630F" w14:textId="77777777" w:rsidR="00210362" w:rsidRDefault="00210362">
      <w:pPr>
        <w:tabs>
          <w:tab w:val="left" w:pos="1110"/>
        </w:tabs>
        <w:spacing w:after="78" w:line="276" w:lineRule="auto"/>
        <w:ind w:firstLineChars="200" w:firstLine="480"/>
        <w:rPr>
          <w:rFonts w:ascii="仿宋" w:eastAsia="仿宋" w:hAnsi="仿宋" w:cs="宋体" w:hint="eastAsia"/>
          <w:color w:val="000000"/>
          <w:sz w:val="24"/>
          <w:szCs w:val="21"/>
        </w:rPr>
      </w:pPr>
    </w:p>
    <w:p w14:paraId="03E420C7" w14:textId="77777777" w:rsidR="00210362" w:rsidRDefault="00210362">
      <w:pPr>
        <w:tabs>
          <w:tab w:val="left" w:pos="1110"/>
        </w:tabs>
        <w:spacing w:after="78" w:line="276" w:lineRule="auto"/>
        <w:ind w:firstLineChars="200" w:firstLine="480"/>
        <w:rPr>
          <w:rFonts w:ascii="仿宋" w:eastAsia="仿宋" w:hAnsi="仿宋" w:cs="宋体" w:hint="eastAsia"/>
          <w:color w:val="000000"/>
          <w:sz w:val="24"/>
          <w:szCs w:val="21"/>
        </w:rPr>
      </w:pPr>
    </w:p>
    <w:p w14:paraId="61CA1C1A" w14:textId="77777777" w:rsidR="00210362" w:rsidRDefault="00210362">
      <w:pPr>
        <w:tabs>
          <w:tab w:val="left" w:pos="1110"/>
        </w:tabs>
        <w:spacing w:after="78" w:line="276" w:lineRule="auto"/>
        <w:ind w:firstLineChars="200" w:firstLine="480"/>
        <w:rPr>
          <w:rFonts w:ascii="仿宋" w:eastAsia="仿宋" w:hAnsi="仿宋" w:cs="宋体" w:hint="eastAsia"/>
          <w:color w:val="000000"/>
          <w:sz w:val="24"/>
          <w:szCs w:val="21"/>
        </w:rPr>
      </w:pPr>
    </w:p>
    <w:p w14:paraId="21A4F8EC" w14:textId="77777777" w:rsidR="00210362" w:rsidRDefault="00210362">
      <w:pPr>
        <w:tabs>
          <w:tab w:val="left" w:pos="1110"/>
        </w:tabs>
        <w:spacing w:after="78" w:line="276" w:lineRule="auto"/>
        <w:ind w:firstLineChars="200" w:firstLine="480"/>
        <w:rPr>
          <w:rFonts w:ascii="仿宋" w:eastAsia="仿宋" w:hAnsi="仿宋" w:cs="宋体" w:hint="eastAsia"/>
          <w:color w:val="000000"/>
          <w:sz w:val="24"/>
          <w:szCs w:val="21"/>
        </w:rPr>
      </w:pPr>
    </w:p>
    <w:p w14:paraId="50EE49A7" w14:textId="77777777" w:rsidR="00210362" w:rsidRDefault="00210362">
      <w:pPr>
        <w:tabs>
          <w:tab w:val="left" w:pos="1110"/>
        </w:tabs>
        <w:spacing w:after="78" w:line="276" w:lineRule="auto"/>
        <w:ind w:firstLineChars="200" w:firstLine="480"/>
        <w:rPr>
          <w:rFonts w:ascii="仿宋" w:eastAsia="仿宋" w:hAnsi="仿宋" w:cs="宋体" w:hint="eastAsia"/>
          <w:color w:val="000000"/>
          <w:sz w:val="24"/>
          <w:szCs w:val="21"/>
        </w:rPr>
      </w:pPr>
    </w:p>
    <w:p w14:paraId="608C764A" w14:textId="77777777" w:rsidR="00210362" w:rsidRDefault="00210362">
      <w:pPr>
        <w:tabs>
          <w:tab w:val="left" w:pos="1110"/>
        </w:tabs>
        <w:spacing w:after="78" w:line="276" w:lineRule="auto"/>
        <w:ind w:firstLineChars="200" w:firstLine="480"/>
        <w:rPr>
          <w:rFonts w:ascii="仿宋" w:eastAsia="仿宋" w:hAnsi="仿宋" w:cs="宋体" w:hint="eastAsia"/>
          <w:color w:val="000000"/>
          <w:sz w:val="24"/>
          <w:szCs w:val="21"/>
        </w:rPr>
      </w:pPr>
    </w:p>
    <w:p w14:paraId="07A2E0EF" w14:textId="77777777" w:rsidR="00210362" w:rsidRDefault="00210362">
      <w:pPr>
        <w:tabs>
          <w:tab w:val="left" w:pos="1110"/>
        </w:tabs>
        <w:spacing w:after="78" w:line="276" w:lineRule="auto"/>
        <w:ind w:firstLineChars="200" w:firstLine="480"/>
        <w:rPr>
          <w:rFonts w:ascii="仿宋" w:eastAsia="仿宋" w:hAnsi="仿宋" w:cs="宋体" w:hint="eastAsia"/>
          <w:color w:val="000000"/>
          <w:sz w:val="24"/>
          <w:szCs w:val="21"/>
        </w:rPr>
      </w:pPr>
    </w:p>
    <w:p w14:paraId="0E9BE175" w14:textId="77777777" w:rsidR="00210362" w:rsidRDefault="00210362">
      <w:pPr>
        <w:pStyle w:val="afb"/>
      </w:pPr>
    </w:p>
    <w:p w14:paraId="0D24F490" w14:textId="77777777" w:rsidR="00210362" w:rsidRDefault="00000000">
      <w:pPr>
        <w:pStyle w:val="3"/>
        <w:adjustRightInd w:val="0"/>
        <w:spacing w:before="240" w:afterLines="0" w:after="120" w:line="400" w:lineRule="exact"/>
        <w:rPr>
          <w:rFonts w:ascii="Calibri" w:eastAsia="仿宋" w:hAnsi="Calibri"/>
          <w:sz w:val="24"/>
          <w:szCs w:val="22"/>
        </w:rPr>
      </w:pPr>
      <w:r>
        <w:rPr>
          <w:rFonts w:ascii="Calibri" w:eastAsia="仿宋" w:hAnsi="Calibri" w:hint="eastAsia"/>
          <w:sz w:val="24"/>
          <w:szCs w:val="22"/>
        </w:rPr>
        <w:t>国家企业信用信息公示系统查询情况截图</w:t>
      </w:r>
    </w:p>
    <w:p w14:paraId="5DC6EE7C" w14:textId="77777777" w:rsidR="00210362" w:rsidRDefault="00000000">
      <w:pPr>
        <w:tabs>
          <w:tab w:val="left" w:pos="1110"/>
        </w:tabs>
        <w:spacing w:after="78" w:line="276" w:lineRule="auto"/>
        <w:rPr>
          <w:rFonts w:ascii="仿宋" w:eastAsia="仿宋" w:hAnsi="仿宋" w:cs="宋体" w:hint="eastAsia"/>
          <w:color w:val="000000"/>
          <w:sz w:val="24"/>
          <w:szCs w:val="21"/>
        </w:rPr>
      </w:pPr>
      <w:r>
        <w:rPr>
          <w:noProof/>
        </w:rPr>
        <mc:AlternateContent>
          <mc:Choice Requires="wps">
            <w:drawing>
              <wp:anchor distT="0" distB="0" distL="114300" distR="114300" simplePos="0" relativeHeight="251662336" behindDoc="0" locked="0" layoutInCell="1" allowOverlap="1" wp14:anchorId="014F7F9A" wp14:editId="61DED5AA">
                <wp:simplePos x="0" y="0"/>
                <wp:positionH relativeFrom="column">
                  <wp:posOffset>0</wp:posOffset>
                </wp:positionH>
                <wp:positionV relativeFrom="paragraph">
                  <wp:posOffset>-635</wp:posOffset>
                </wp:positionV>
                <wp:extent cx="5400675" cy="3581400"/>
                <wp:effectExtent l="4445" t="4445" r="5080" b="14605"/>
                <wp:wrapNone/>
                <wp:docPr id="24" name="文本框 24"/>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ysClr val="window" lastClr="FFFFFF"/>
                        </a:solidFill>
                        <a:ln w="6350">
                          <a:solidFill>
                            <a:sysClr val="windowText" lastClr="000000"/>
                          </a:solidFill>
                        </a:ln>
                        <a:effectLst/>
                      </wps:spPr>
                      <wps:txbx>
                        <w:txbxContent>
                          <w:p w14:paraId="186DEE1B" w14:textId="77777777" w:rsidR="00210362" w:rsidRDefault="00210362">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0pt;margin-top:-0.05pt;height:282pt;width:425.25pt;z-index:251662336;mso-width-relative:page;mso-height-relative:page;" fillcolor="#FFFFFF" filled="t" stroked="t" coordsize="21600,21600" o:gfxdata="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C7ZP2h1AAAAAYBAAAPAAAAAAAAAAEAIAAAACIAAABkcnMvZG93bnJldi54bWxQ&#10;SwECFAAUAAAACACHTuJAKpSifG0CAADtBAAADgAAAAAAAAABACAAAAAjAQAAZHJzL2Uyb0RvYy54&#10;bWxQSwUGAAAAAAYABgBZAQAAAgYAAAAA&#10;">
                <v:fill on="t" focussize="0,0"/>
                <v:stroke weight="0.5pt" color="#000000" joinstyle="round"/>
                <v:imagedata o:title=""/>
                <o:lock v:ext="edit" aspectratio="f"/>
                <v:textbox>
                  <w:txbxContent>
                    <w:p w14:paraId="62095D12">
                      <w:pPr>
                        <w:spacing w:after="78"/>
                      </w:pPr>
                    </w:p>
                  </w:txbxContent>
                </v:textbox>
              </v:shape>
            </w:pict>
          </mc:Fallback>
        </mc:AlternateContent>
      </w:r>
    </w:p>
    <w:p w14:paraId="33B7F166" w14:textId="77777777" w:rsidR="00210362" w:rsidRDefault="00210362">
      <w:pPr>
        <w:tabs>
          <w:tab w:val="left" w:pos="1110"/>
        </w:tabs>
        <w:spacing w:after="78" w:line="276" w:lineRule="auto"/>
        <w:rPr>
          <w:rFonts w:ascii="仿宋" w:eastAsia="仿宋" w:hAnsi="仿宋" w:cs="宋体" w:hint="eastAsia"/>
          <w:color w:val="000000"/>
          <w:sz w:val="24"/>
          <w:szCs w:val="21"/>
        </w:rPr>
      </w:pPr>
    </w:p>
    <w:p w14:paraId="32B4B48A" w14:textId="77777777" w:rsidR="00210362" w:rsidRDefault="00210362">
      <w:pPr>
        <w:tabs>
          <w:tab w:val="left" w:pos="1110"/>
        </w:tabs>
        <w:spacing w:after="78" w:line="276" w:lineRule="auto"/>
        <w:rPr>
          <w:rFonts w:ascii="仿宋" w:eastAsia="仿宋" w:hAnsi="仿宋" w:cs="宋体" w:hint="eastAsia"/>
          <w:color w:val="000000"/>
          <w:sz w:val="24"/>
          <w:szCs w:val="21"/>
        </w:rPr>
      </w:pPr>
    </w:p>
    <w:p w14:paraId="597EEDD8" w14:textId="77777777" w:rsidR="00210362" w:rsidRDefault="00210362">
      <w:pPr>
        <w:tabs>
          <w:tab w:val="left" w:pos="1110"/>
        </w:tabs>
        <w:spacing w:after="78" w:line="276" w:lineRule="auto"/>
        <w:rPr>
          <w:rFonts w:ascii="仿宋" w:eastAsia="仿宋" w:hAnsi="仿宋" w:cs="宋体" w:hint="eastAsia"/>
          <w:color w:val="000000"/>
          <w:sz w:val="24"/>
          <w:szCs w:val="21"/>
        </w:rPr>
      </w:pPr>
    </w:p>
    <w:p w14:paraId="75775DE5" w14:textId="77777777" w:rsidR="00210362" w:rsidRDefault="00210362">
      <w:pPr>
        <w:tabs>
          <w:tab w:val="left" w:pos="1110"/>
        </w:tabs>
        <w:spacing w:after="78" w:line="276" w:lineRule="auto"/>
        <w:rPr>
          <w:rFonts w:ascii="仿宋" w:eastAsia="仿宋" w:hAnsi="仿宋" w:cs="宋体" w:hint="eastAsia"/>
          <w:color w:val="000000"/>
          <w:sz w:val="24"/>
          <w:szCs w:val="21"/>
        </w:rPr>
      </w:pPr>
    </w:p>
    <w:p w14:paraId="7F59FFA4" w14:textId="77777777" w:rsidR="00210362" w:rsidRDefault="00210362">
      <w:pPr>
        <w:tabs>
          <w:tab w:val="left" w:pos="1110"/>
        </w:tabs>
        <w:spacing w:after="78" w:line="276" w:lineRule="auto"/>
      </w:pPr>
    </w:p>
    <w:p w14:paraId="3AB134AF" w14:textId="77777777" w:rsidR="00210362" w:rsidRDefault="00210362">
      <w:pPr>
        <w:tabs>
          <w:tab w:val="left" w:pos="1110"/>
        </w:tabs>
        <w:spacing w:after="78" w:line="276" w:lineRule="auto"/>
        <w:rPr>
          <w:rFonts w:ascii="仿宋" w:eastAsia="仿宋" w:hAnsi="仿宋" w:cs="宋体" w:hint="eastAsia"/>
          <w:color w:val="000000"/>
          <w:sz w:val="24"/>
          <w:szCs w:val="21"/>
        </w:rPr>
      </w:pPr>
    </w:p>
    <w:p w14:paraId="3B3EEC06" w14:textId="77777777" w:rsidR="00210362" w:rsidRDefault="00210362">
      <w:pPr>
        <w:tabs>
          <w:tab w:val="left" w:pos="1110"/>
        </w:tabs>
        <w:spacing w:after="78" w:line="276" w:lineRule="auto"/>
        <w:rPr>
          <w:rFonts w:ascii="仿宋" w:eastAsia="仿宋" w:hAnsi="仿宋" w:cs="宋体" w:hint="eastAsia"/>
          <w:color w:val="000000"/>
          <w:sz w:val="24"/>
          <w:szCs w:val="21"/>
        </w:rPr>
      </w:pPr>
    </w:p>
    <w:p w14:paraId="77F182D6" w14:textId="77777777" w:rsidR="00210362" w:rsidRDefault="00210362">
      <w:pPr>
        <w:tabs>
          <w:tab w:val="left" w:pos="1110"/>
        </w:tabs>
        <w:spacing w:after="78" w:line="276" w:lineRule="auto"/>
        <w:rPr>
          <w:rFonts w:ascii="仿宋" w:eastAsia="仿宋" w:hAnsi="仿宋" w:cs="宋体" w:hint="eastAsia"/>
          <w:color w:val="000000"/>
          <w:sz w:val="24"/>
          <w:szCs w:val="21"/>
        </w:rPr>
      </w:pPr>
    </w:p>
    <w:p w14:paraId="073531B9" w14:textId="77777777" w:rsidR="00210362" w:rsidRDefault="00210362">
      <w:pPr>
        <w:tabs>
          <w:tab w:val="left" w:pos="1110"/>
        </w:tabs>
        <w:spacing w:after="78" w:line="276" w:lineRule="auto"/>
        <w:rPr>
          <w:rFonts w:ascii="仿宋" w:eastAsia="仿宋" w:hAnsi="仿宋" w:cs="宋体" w:hint="eastAsia"/>
          <w:color w:val="000000"/>
          <w:sz w:val="24"/>
          <w:szCs w:val="21"/>
        </w:rPr>
      </w:pPr>
    </w:p>
    <w:p w14:paraId="1EC141ED" w14:textId="77777777" w:rsidR="00210362" w:rsidRDefault="00210362">
      <w:pPr>
        <w:tabs>
          <w:tab w:val="left" w:pos="1110"/>
        </w:tabs>
        <w:spacing w:after="78" w:line="276" w:lineRule="auto"/>
        <w:rPr>
          <w:rFonts w:ascii="仿宋" w:eastAsia="仿宋" w:hAnsi="仿宋" w:cs="宋体" w:hint="eastAsia"/>
          <w:color w:val="000000"/>
          <w:sz w:val="24"/>
          <w:szCs w:val="21"/>
        </w:rPr>
      </w:pPr>
    </w:p>
    <w:p w14:paraId="770AF204" w14:textId="77777777" w:rsidR="00210362" w:rsidRDefault="00210362">
      <w:pPr>
        <w:tabs>
          <w:tab w:val="left" w:pos="1110"/>
        </w:tabs>
        <w:spacing w:after="78" w:line="276" w:lineRule="auto"/>
        <w:rPr>
          <w:rFonts w:ascii="仿宋" w:eastAsia="仿宋" w:hAnsi="仿宋" w:cs="宋体" w:hint="eastAsia"/>
          <w:color w:val="000000"/>
          <w:sz w:val="24"/>
          <w:szCs w:val="21"/>
        </w:rPr>
      </w:pPr>
    </w:p>
    <w:p w14:paraId="79F38A3F" w14:textId="77777777" w:rsidR="00210362" w:rsidRDefault="00210362">
      <w:pPr>
        <w:tabs>
          <w:tab w:val="left" w:pos="1110"/>
        </w:tabs>
        <w:spacing w:after="78" w:line="276" w:lineRule="auto"/>
        <w:rPr>
          <w:rFonts w:ascii="仿宋" w:eastAsia="仿宋" w:hAnsi="仿宋" w:cs="宋体" w:hint="eastAsia"/>
          <w:color w:val="000000"/>
          <w:sz w:val="24"/>
          <w:szCs w:val="21"/>
        </w:rPr>
      </w:pPr>
    </w:p>
    <w:p w14:paraId="0F0B8A67" w14:textId="77777777" w:rsidR="00210362" w:rsidRDefault="00000000">
      <w:pPr>
        <w:pStyle w:val="3"/>
        <w:adjustRightInd w:val="0"/>
        <w:spacing w:before="240" w:afterLines="0" w:after="120" w:line="400" w:lineRule="exact"/>
        <w:ind w:firstLineChars="200" w:firstLine="482"/>
        <w:rPr>
          <w:rFonts w:ascii="仿宋" w:eastAsia="仿宋" w:hAnsi="仿宋" w:cs="宋体" w:hint="eastAsia"/>
          <w:color w:val="000000"/>
          <w:sz w:val="24"/>
          <w:szCs w:val="21"/>
        </w:rPr>
      </w:pPr>
      <w:r>
        <w:rPr>
          <w:rFonts w:ascii="Calibri" w:eastAsia="仿宋" w:hAnsi="Calibri" w:hint="eastAsia"/>
          <w:sz w:val="24"/>
          <w:szCs w:val="22"/>
        </w:rPr>
        <w:t>信用中国查询情况截图</w:t>
      </w:r>
    </w:p>
    <w:p w14:paraId="48C93A1B" w14:textId="77777777" w:rsidR="00210362" w:rsidRDefault="00000000">
      <w:pPr>
        <w:tabs>
          <w:tab w:val="left" w:pos="1110"/>
        </w:tabs>
        <w:spacing w:after="78" w:line="276" w:lineRule="auto"/>
        <w:ind w:firstLineChars="200" w:firstLine="420"/>
        <w:rPr>
          <w:rFonts w:ascii="仿宋" w:eastAsia="仿宋" w:hAnsi="仿宋" w:cs="宋体" w:hint="eastAsia"/>
          <w:color w:val="000000"/>
          <w:sz w:val="24"/>
          <w:szCs w:val="21"/>
        </w:rPr>
      </w:pPr>
      <w:r>
        <w:rPr>
          <w:noProof/>
        </w:rPr>
        <mc:AlternateContent>
          <mc:Choice Requires="wps">
            <w:drawing>
              <wp:anchor distT="0" distB="0" distL="114300" distR="114300" simplePos="0" relativeHeight="251660288" behindDoc="0" locked="0" layoutInCell="1" allowOverlap="1" wp14:anchorId="3CB7C6BB" wp14:editId="714FCF6B">
                <wp:simplePos x="0" y="0"/>
                <wp:positionH relativeFrom="column">
                  <wp:posOffset>9525</wp:posOffset>
                </wp:positionH>
                <wp:positionV relativeFrom="paragraph">
                  <wp:posOffset>25400</wp:posOffset>
                </wp:positionV>
                <wp:extent cx="5400675" cy="3581400"/>
                <wp:effectExtent l="4445" t="4445" r="5080" b="14605"/>
                <wp:wrapNone/>
                <wp:docPr id="26" name="文本框 26"/>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549B8E0E" w14:textId="77777777" w:rsidR="00210362" w:rsidRDefault="00210362">
                            <w:pPr>
                              <w:spacing w:after="78"/>
                            </w:pPr>
                          </w:p>
                          <w:p w14:paraId="6EA5895F" w14:textId="77777777" w:rsidR="00210362" w:rsidRDefault="00210362">
                            <w:pPr>
                              <w:spacing w:after="78"/>
                            </w:pPr>
                          </w:p>
                        </w:txbxContent>
                      </wps:txbx>
                      <wps:bodyPr upright="1"/>
                    </wps:wsp>
                  </a:graphicData>
                </a:graphic>
              </wp:anchor>
            </w:drawing>
          </mc:Choice>
          <mc:Fallback xmlns:wpsCustomData="http://www.wps.cn/officeDocument/2013/wpsCustomData">
            <w:pict>
              <v:shape id="_x0000_s1026" o:spid="_x0000_s1026" o:spt="202" type="#_x0000_t202" style="position:absolute;left:0pt;margin-left:0.75pt;margin-top:2pt;height:282pt;width:425.25pt;z-index:251660288;mso-width-relative:page;mso-height-relative:page;" fillcolor="#FFFFFF" filled="t" stroked="t" coordsize="21600,21600" o:gfxdata="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dII7q9QAAAAHAQAADwAAAAAAAAABACAAAAAiAAAA&#10;ZHJzL2Rvd25yZXYueG1sUEsBAhQAFAAAAAgAh07iQFdRwMQLAgAAOQQAAA4AAAAAAAAAAQAgAAAA&#10;IwEAAGRycy9lMm9Eb2MueG1sUEsFBgAAAAAGAAYAWQEAAKAFAAAAAA==&#10;">
                <v:fill on="t" focussize="0,0"/>
                <v:stroke weight="0.5pt" color="#000000" joinstyle="miter"/>
                <v:imagedata o:title=""/>
                <o:lock v:ext="edit" aspectratio="f"/>
                <v:textbox>
                  <w:txbxContent>
                    <w:p w14:paraId="051355D6">
                      <w:pPr>
                        <w:spacing w:after="78"/>
                      </w:pPr>
                    </w:p>
                    <w:p w14:paraId="51D0A3E5">
                      <w:pPr>
                        <w:spacing w:after="78"/>
                      </w:pPr>
                    </w:p>
                  </w:txbxContent>
                </v:textbox>
              </v:shape>
            </w:pict>
          </mc:Fallback>
        </mc:AlternateContent>
      </w:r>
    </w:p>
    <w:p w14:paraId="6AC6E97C" w14:textId="77777777" w:rsidR="00210362" w:rsidRDefault="00210362">
      <w:pPr>
        <w:tabs>
          <w:tab w:val="left" w:pos="1110"/>
        </w:tabs>
        <w:spacing w:after="78" w:line="276" w:lineRule="auto"/>
        <w:ind w:firstLineChars="200" w:firstLine="480"/>
        <w:rPr>
          <w:rFonts w:ascii="仿宋" w:eastAsia="仿宋" w:hAnsi="仿宋" w:cs="宋体" w:hint="eastAsia"/>
          <w:color w:val="000000"/>
          <w:sz w:val="24"/>
          <w:szCs w:val="21"/>
        </w:rPr>
      </w:pPr>
    </w:p>
    <w:p w14:paraId="6BF8256B" w14:textId="77777777" w:rsidR="00210362" w:rsidRDefault="00210362">
      <w:pPr>
        <w:tabs>
          <w:tab w:val="left" w:pos="1110"/>
        </w:tabs>
        <w:spacing w:after="78" w:line="276" w:lineRule="auto"/>
        <w:ind w:firstLineChars="200" w:firstLine="480"/>
        <w:rPr>
          <w:rFonts w:ascii="仿宋" w:eastAsia="仿宋" w:hAnsi="仿宋" w:cs="宋体" w:hint="eastAsia"/>
          <w:color w:val="000000"/>
          <w:sz w:val="24"/>
          <w:szCs w:val="21"/>
        </w:rPr>
      </w:pPr>
    </w:p>
    <w:p w14:paraId="29C05EF3" w14:textId="77777777" w:rsidR="00210362" w:rsidRDefault="00210362">
      <w:pPr>
        <w:tabs>
          <w:tab w:val="left" w:pos="1110"/>
        </w:tabs>
        <w:spacing w:after="78" w:line="276" w:lineRule="auto"/>
        <w:ind w:firstLineChars="200" w:firstLine="480"/>
        <w:rPr>
          <w:rFonts w:ascii="仿宋" w:eastAsia="仿宋" w:hAnsi="仿宋" w:cs="宋体" w:hint="eastAsia"/>
          <w:color w:val="000000"/>
          <w:sz w:val="24"/>
          <w:szCs w:val="21"/>
        </w:rPr>
      </w:pPr>
    </w:p>
    <w:p w14:paraId="54076B77" w14:textId="77777777" w:rsidR="00210362" w:rsidRDefault="00210362">
      <w:pPr>
        <w:tabs>
          <w:tab w:val="left" w:pos="1110"/>
        </w:tabs>
        <w:spacing w:after="78" w:line="276" w:lineRule="auto"/>
        <w:ind w:firstLineChars="200" w:firstLine="480"/>
        <w:rPr>
          <w:rFonts w:ascii="仿宋" w:eastAsia="仿宋" w:hAnsi="仿宋" w:cs="宋体" w:hint="eastAsia"/>
          <w:color w:val="000000"/>
          <w:sz w:val="24"/>
          <w:szCs w:val="21"/>
        </w:rPr>
      </w:pPr>
    </w:p>
    <w:p w14:paraId="3BB2903E" w14:textId="77777777" w:rsidR="00210362" w:rsidRDefault="00210362">
      <w:pPr>
        <w:tabs>
          <w:tab w:val="left" w:pos="1110"/>
        </w:tabs>
        <w:spacing w:after="78" w:line="276" w:lineRule="auto"/>
        <w:ind w:firstLineChars="200" w:firstLine="480"/>
        <w:rPr>
          <w:rFonts w:ascii="仿宋" w:eastAsia="仿宋" w:hAnsi="仿宋" w:cs="宋体" w:hint="eastAsia"/>
          <w:color w:val="000000"/>
          <w:sz w:val="24"/>
          <w:szCs w:val="21"/>
        </w:rPr>
      </w:pPr>
    </w:p>
    <w:p w14:paraId="4C547676" w14:textId="77777777" w:rsidR="00210362" w:rsidRDefault="00210362">
      <w:pPr>
        <w:tabs>
          <w:tab w:val="left" w:pos="1110"/>
        </w:tabs>
        <w:spacing w:after="78" w:line="276" w:lineRule="auto"/>
        <w:ind w:firstLineChars="200" w:firstLine="480"/>
        <w:rPr>
          <w:rFonts w:ascii="仿宋" w:eastAsia="仿宋" w:hAnsi="仿宋" w:cs="宋体" w:hint="eastAsia"/>
          <w:color w:val="000000"/>
          <w:sz w:val="24"/>
          <w:szCs w:val="21"/>
        </w:rPr>
      </w:pPr>
    </w:p>
    <w:p w14:paraId="5F5161D6" w14:textId="77777777" w:rsidR="00210362" w:rsidRDefault="00210362">
      <w:pPr>
        <w:tabs>
          <w:tab w:val="left" w:pos="1110"/>
        </w:tabs>
        <w:spacing w:after="78" w:line="276" w:lineRule="auto"/>
        <w:ind w:firstLineChars="200" w:firstLine="480"/>
        <w:rPr>
          <w:rFonts w:ascii="仿宋" w:eastAsia="仿宋" w:hAnsi="仿宋" w:cs="宋体" w:hint="eastAsia"/>
          <w:color w:val="000000"/>
          <w:sz w:val="24"/>
          <w:szCs w:val="21"/>
        </w:rPr>
      </w:pPr>
    </w:p>
    <w:p w14:paraId="502327D5" w14:textId="77777777" w:rsidR="00210362" w:rsidRDefault="00210362">
      <w:pPr>
        <w:tabs>
          <w:tab w:val="left" w:pos="1110"/>
        </w:tabs>
        <w:spacing w:after="78" w:line="276" w:lineRule="auto"/>
        <w:ind w:firstLineChars="200" w:firstLine="480"/>
        <w:rPr>
          <w:rFonts w:ascii="仿宋" w:eastAsia="仿宋" w:hAnsi="仿宋" w:cs="宋体" w:hint="eastAsia"/>
          <w:color w:val="000000"/>
          <w:sz w:val="24"/>
          <w:szCs w:val="21"/>
        </w:rPr>
      </w:pPr>
    </w:p>
    <w:p w14:paraId="6FBBEF17" w14:textId="77777777" w:rsidR="00210362" w:rsidRDefault="00210362">
      <w:pPr>
        <w:tabs>
          <w:tab w:val="left" w:pos="1110"/>
        </w:tabs>
        <w:spacing w:after="78" w:line="276" w:lineRule="auto"/>
        <w:ind w:firstLineChars="200" w:firstLine="480"/>
        <w:rPr>
          <w:rFonts w:ascii="仿宋" w:eastAsia="仿宋" w:hAnsi="仿宋" w:cs="宋体" w:hint="eastAsia"/>
          <w:color w:val="000000"/>
          <w:sz w:val="24"/>
          <w:szCs w:val="21"/>
        </w:rPr>
      </w:pPr>
    </w:p>
    <w:p w14:paraId="17D047F5" w14:textId="77777777" w:rsidR="00210362" w:rsidRDefault="00210362">
      <w:pPr>
        <w:tabs>
          <w:tab w:val="left" w:pos="1110"/>
        </w:tabs>
        <w:spacing w:after="78" w:line="276" w:lineRule="auto"/>
        <w:ind w:firstLineChars="200" w:firstLine="480"/>
        <w:rPr>
          <w:rFonts w:ascii="仿宋" w:eastAsia="仿宋" w:hAnsi="仿宋" w:cs="宋体" w:hint="eastAsia"/>
          <w:color w:val="000000"/>
          <w:sz w:val="24"/>
          <w:szCs w:val="21"/>
        </w:rPr>
      </w:pPr>
    </w:p>
    <w:p w14:paraId="2C654C8F" w14:textId="77777777" w:rsidR="00210362" w:rsidRDefault="00210362">
      <w:pPr>
        <w:tabs>
          <w:tab w:val="left" w:pos="1110"/>
        </w:tabs>
        <w:spacing w:after="78" w:line="276" w:lineRule="auto"/>
        <w:ind w:firstLineChars="200" w:firstLine="480"/>
        <w:rPr>
          <w:rFonts w:ascii="仿宋" w:eastAsia="仿宋" w:hAnsi="仿宋" w:cs="宋体" w:hint="eastAsia"/>
          <w:color w:val="000000"/>
          <w:sz w:val="24"/>
          <w:szCs w:val="21"/>
        </w:rPr>
      </w:pPr>
    </w:p>
    <w:p w14:paraId="4536D986" w14:textId="77777777" w:rsidR="00210362" w:rsidRDefault="00210362">
      <w:pPr>
        <w:spacing w:after="78"/>
      </w:pPr>
    </w:p>
    <w:p w14:paraId="6443BFC5" w14:textId="77777777" w:rsidR="00210362" w:rsidRDefault="00000000">
      <w:pPr>
        <w:pStyle w:val="3"/>
        <w:adjustRightInd w:val="0"/>
        <w:spacing w:before="240" w:afterLines="0" w:after="120" w:line="400" w:lineRule="exact"/>
        <w:rPr>
          <w:rFonts w:ascii="Calibri" w:eastAsia="仿宋" w:hAnsi="Calibri"/>
          <w:sz w:val="24"/>
          <w:szCs w:val="22"/>
        </w:rPr>
      </w:pPr>
      <w:r>
        <w:rPr>
          <w:rFonts w:ascii="Calibri" w:eastAsia="仿宋" w:hAnsi="Calibri" w:hint="eastAsia"/>
          <w:sz w:val="24"/>
          <w:szCs w:val="22"/>
        </w:rPr>
        <w:t>中国执行信息公开网查询情况截图</w:t>
      </w:r>
      <w:bookmarkEnd w:id="8"/>
    </w:p>
    <w:p w14:paraId="1620DD75" w14:textId="77777777" w:rsidR="00210362" w:rsidRDefault="00000000">
      <w:pPr>
        <w:spacing w:after="78"/>
      </w:pPr>
      <w:r>
        <w:rPr>
          <w:noProof/>
        </w:rPr>
        <mc:AlternateContent>
          <mc:Choice Requires="wps">
            <w:drawing>
              <wp:anchor distT="0" distB="0" distL="114300" distR="114300" simplePos="0" relativeHeight="251661312" behindDoc="0" locked="0" layoutInCell="1" allowOverlap="1" wp14:anchorId="1DD533C2" wp14:editId="172F64EF">
                <wp:simplePos x="0" y="0"/>
                <wp:positionH relativeFrom="column">
                  <wp:posOffset>0</wp:posOffset>
                </wp:positionH>
                <wp:positionV relativeFrom="paragraph">
                  <wp:posOffset>110490</wp:posOffset>
                </wp:positionV>
                <wp:extent cx="5400675" cy="3581400"/>
                <wp:effectExtent l="4445" t="4445" r="5080" b="14605"/>
                <wp:wrapNone/>
                <wp:docPr id="25" name="文本框 25"/>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ysClr val="window" lastClr="FFFFFF"/>
                        </a:solidFill>
                        <a:ln w="6350">
                          <a:solidFill>
                            <a:sysClr val="windowText" lastClr="000000"/>
                          </a:solidFill>
                        </a:ln>
                        <a:effectLst/>
                      </wps:spPr>
                      <wps:txbx>
                        <w:txbxContent>
                          <w:p w14:paraId="4B5D834D" w14:textId="77777777" w:rsidR="00210362" w:rsidRDefault="00210362">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0pt;margin-top:8.7pt;height:282pt;width:425.25pt;z-index:251661312;mso-width-relative:page;mso-height-relative:page;" fillcolor="#FFFFFF" filled="t" stroked="t" coordsize="21600,21600" o:gfxdata="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DGnkvo1QAAAAcBAAAPAAAAAAAAAAEAIAAAACIAAABkcnMvZG93bnJldi54bWxQ&#10;SwECFAAUAAAACACHTuJAnEH/jGwCAADtBAAADgAAAAAAAAABACAAAAAkAQAAZHJzL2Uyb0RvYy54&#10;bWxQSwUGAAAAAAYABgBZAQAAAgYAAAAA&#10;">
                <v:fill on="t" focussize="0,0"/>
                <v:stroke weight="0.5pt" color="#000000" joinstyle="round"/>
                <v:imagedata o:title=""/>
                <o:lock v:ext="edit" aspectratio="f"/>
                <v:textbox>
                  <w:txbxContent>
                    <w:p w14:paraId="5E9F943B">
                      <w:pPr>
                        <w:spacing w:after="78"/>
                      </w:pPr>
                    </w:p>
                  </w:txbxContent>
                </v:textbox>
              </v:shape>
            </w:pict>
          </mc:Fallback>
        </mc:AlternateContent>
      </w:r>
    </w:p>
    <w:p w14:paraId="05DC92C5" w14:textId="77777777" w:rsidR="00210362" w:rsidRDefault="00210362">
      <w:pPr>
        <w:spacing w:after="78"/>
      </w:pPr>
    </w:p>
    <w:p w14:paraId="79F74B0E" w14:textId="77777777" w:rsidR="00210362" w:rsidRDefault="00210362">
      <w:pPr>
        <w:spacing w:after="78"/>
      </w:pPr>
    </w:p>
    <w:p w14:paraId="1F0760D5" w14:textId="77777777" w:rsidR="00210362" w:rsidRDefault="00210362">
      <w:pPr>
        <w:spacing w:after="78"/>
      </w:pPr>
    </w:p>
    <w:p w14:paraId="791A91E2" w14:textId="77777777" w:rsidR="00210362" w:rsidRDefault="00210362">
      <w:pPr>
        <w:tabs>
          <w:tab w:val="left" w:pos="1110"/>
        </w:tabs>
        <w:spacing w:after="78" w:line="276" w:lineRule="auto"/>
        <w:ind w:firstLineChars="200" w:firstLine="480"/>
        <w:rPr>
          <w:rFonts w:ascii="仿宋" w:eastAsia="仿宋" w:hAnsi="仿宋" w:cs="宋体" w:hint="eastAsia"/>
          <w:color w:val="000000"/>
          <w:sz w:val="24"/>
          <w:szCs w:val="21"/>
        </w:rPr>
      </w:pPr>
    </w:p>
    <w:p w14:paraId="0B5B8863" w14:textId="77777777" w:rsidR="00210362" w:rsidRDefault="00210362">
      <w:pPr>
        <w:tabs>
          <w:tab w:val="left" w:pos="1110"/>
        </w:tabs>
        <w:spacing w:after="78" w:line="276" w:lineRule="auto"/>
        <w:ind w:firstLineChars="200" w:firstLine="480"/>
        <w:rPr>
          <w:rFonts w:ascii="仿宋" w:eastAsia="仿宋" w:hAnsi="仿宋" w:cs="宋体" w:hint="eastAsia"/>
          <w:color w:val="000000"/>
          <w:sz w:val="24"/>
          <w:szCs w:val="21"/>
        </w:rPr>
      </w:pPr>
    </w:p>
    <w:p w14:paraId="518BE60D" w14:textId="77777777" w:rsidR="00210362" w:rsidRDefault="00210362">
      <w:pPr>
        <w:tabs>
          <w:tab w:val="left" w:pos="1110"/>
        </w:tabs>
        <w:spacing w:after="78" w:line="276" w:lineRule="auto"/>
        <w:ind w:firstLineChars="200" w:firstLine="480"/>
        <w:rPr>
          <w:rFonts w:ascii="仿宋" w:eastAsia="仿宋" w:hAnsi="仿宋" w:cs="宋体" w:hint="eastAsia"/>
          <w:color w:val="000000"/>
          <w:sz w:val="24"/>
          <w:szCs w:val="21"/>
        </w:rPr>
      </w:pPr>
    </w:p>
    <w:p w14:paraId="7F056160" w14:textId="77777777" w:rsidR="00210362" w:rsidRDefault="00210362">
      <w:pPr>
        <w:tabs>
          <w:tab w:val="left" w:pos="1110"/>
        </w:tabs>
        <w:spacing w:after="78" w:line="276" w:lineRule="auto"/>
        <w:ind w:firstLineChars="200" w:firstLine="480"/>
        <w:rPr>
          <w:rFonts w:ascii="仿宋" w:eastAsia="仿宋" w:hAnsi="仿宋" w:cs="宋体" w:hint="eastAsia"/>
          <w:color w:val="000000"/>
          <w:sz w:val="24"/>
          <w:szCs w:val="21"/>
        </w:rPr>
      </w:pPr>
    </w:p>
    <w:p w14:paraId="0C75AC38" w14:textId="77777777" w:rsidR="00210362" w:rsidRDefault="00210362">
      <w:pPr>
        <w:tabs>
          <w:tab w:val="left" w:pos="1110"/>
        </w:tabs>
        <w:spacing w:after="78" w:line="276" w:lineRule="auto"/>
        <w:ind w:firstLineChars="200" w:firstLine="480"/>
        <w:rPr>
          <w:rFonts w:ascii="仿宋" w:eastAsia="仿宋" w:hAnsi="仿宋" w:cs="宋体" w:hint="eastAsia"/>
          <w:color w:val="000000"/>
          <w:sz w:val="24"/>
          <w:szCs w:val="21"/>
        </w:rPr>
      </w:pPr>
    </w:p>
    <w:p w14:paraId="195C9C10" w14:textId="77777777" w:rsidR="00210362" w:rsidRDefault="00210362">
      <w:pPr>
        <w:tabs>
          <w:tab w:val="left" w:pos="1110"/>
        </w:tabs>
        <w:spacing w:after="78" w:line="276" w:lineRule="auto"/>
        <w:ind w:firstLineChars="200" w:firstLine="480"/>
        <w:rPr>
          <w:rFonts w:ascii="仿宋" w:eastAsia="仿宋" w:hAnsi="仿宋" w:cs="宋体" w:hint="eastAsia"/>
          <w:color w:val="000000"/>
          <w:sz w:val="24"/>
          <w:szCs w:val="21"/>
        </w:rPr>
      </w:pPr>
    </w:p>
    <w:p w14:paraId="10DBE2BD" w14:textId="77777777" w:rsidR="00210362" w:rsidRDefault="00210362">
      <w:pPr>
        <w:tabs>
          <w:tab w:val="left" w:pos="1110"/>
        </w:tabs>
        <w:spacing w:after="78" w:line="276" w:lineRule="auto"/>
        <w:ind w:firstLineChars="200" w:firstLine="480"/>
        <w:rPr>
          <w:rFonts w:ascii="仿宋" w:eastAsia="仿宋" w:hAnsi="仿宋" w:cs="宋体" w:hint="eastAsia"/>
          <w:color w:val="000000"/>
          <w:sz w:val="24"/>
          <w:szCs w:val="21"/>
        </w:rPr>
      </w:pPr>
    </w:p>
    <w:p w14:paraId="5E9626BA" w14:textId="77777777" w:rsidR="00210362" w:rsidRDefault="00210362">
      <w:pPr>
        <w:tabs>
          <w:tab w:val="left" w:pos="1110"/>
        </w:tabs>
        <w:spacing w:after="78" w:line="276" w:lineRule="auto"/>
        <w:ind w:firstLineChars="200" w:firstLine="480"/>
        <w:rPr>
          <w:rFonts w:ascii="仿宋" w:eastAsia="仿宋" w:hAnsi="仿宋" w:cs="宋体" w:hint="eastAsia"/>
          <w:color w:val="000000"/>
          <w:sz w:val="24"/>
          <w:szCs w:val="21"/>
        </w:rPr>
      </w:pPr>
    </w:p>
    <w:p w14:paraId="4158A502" w14:textId="77777777" w:rsidR="00210362" w:rsidRDefault="00000000">
      <w:pPr>
        <w:pStyle w:val="3"/>
        <w:spacing w:beforeLines="50" w:before="156" w:afterLines="50" w:after="156"/>
        <w:ind w:leftChars="200" w:left="1020" w:hanging="600"/>
        <w:jc w:val="left"/>
        <w:rPr>
          <w:rFonts w:ascii="仿宋" w:eastAsia="仿宋" w:hAnsi="仿宋" w:cs="宋体" w:hint="eastAsia"/>
          <w:color w:val="000000"/>
          <w:sz w:val="24"/>
          <w:szCs w:val="21"/>
        </w:rPr>
      </w:pPr>
      <w:r>
        <w:rPr>
          <w:rFonts w:ascii="仿宋" w:eastAsia="仿宋" w:hAnsi="仿宋" w:cs="宋体" w:hint="eastAsia"/>
          <w:color w:val="000000"/>
          <w:sz w:val="24"/>
          <w:szCs w:val="21"/>
        </w:rPr>
        <w:t>现场</w:t>
      </w:r>
    </w:p>
    <w:p w14:paraId="00BF05BD" w14:textId="77777777" w:rsidR="00210362" w:rsidRDefault="00000000">
      <w:pPr>
        <w:pStyle w:val="150"/>
        <w:ind w:firstLineChars="0" w:firstLine="0"/>
      </w:pPr>
      <w:r>
        <w:br w:type="page"/>
      </w:r>
    </w:p>
    <w:p w14:paraId="3B4BC621" w14:textId="77777777" w:rsidR="00210362" w:rsidRDefault="00210362">
      <w:pPr>
        <w:spacing w:after="78"/>
        <w:rPr>
          <w:rFonts w:ascii="仿宋" w:eastAsia="仿宋" w:hAnsi="仿宋" w:hint="eastAsia"/>
          <w:b/>
          <w:bCs/>
          <w:kern w:val="0"/>
          <w:sz w:val="24"/>
        </w:rPr>
      </w:pPr>
    </w:p>
    <w:p w14:paraId="64FCA8BE" w14:textId="77777777" w:rsidR="00210362"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厂区内部道路标线服务采购报价一览表</w:t>
      </w:r>
    </w:p>
    <w:tbl>
      <w:tblPr>
        <w:tblStyle w:val="af6"/>
        <w:tblpPr w:leftFromText="180" w:rightFromText="180" w:vertAnchor="text" w:horzAnchor="page" w:tblpX="932" w:tblpY="459"/>
        <w:tblOverlap w:val="never"/>
        <w:tblW w:w="9747" w:type="dxa"/>
        <w:tblLook w:val="04A0" w:firstRow="1" w:lastRow="0" w:firstColumn="1" w:lastColumn="0" w:noHBand="0" w:noVBand="1"/>
      </w:tblPr>
      <w:tblGrid>
        <w:gridCol w:w="1227"/>
        <w:gridCol w:w="1401"/>
        <w:gridCol w:w="1708"/>
        <w:gridCol w:w="730"/>
        <w:gridCol w:w="55"/>
        <w:gridCol w:w="908"/>
        <w:gridCol w:w="52"/>
        <w:gridCol w:w="1569"/>
        <w:gridCol w:w="1062"/>
        <w:gridCol w:w="1035"/>
      </w:tblGrid>
      <w:tr w:rsidR="00210362" w14:paraId="522457C8" w14:textId="77777777">
        <w:trPr>
          <w:trHeight w:val="413"/>
        </w:trPr>
        <w:tc>
          <w:tcPr>
            <w:tcW w:w="1227" w:type="dxa"/>
            <w:vAlign w:val="center"/>
          </w:tcPr>
          <w:p w14:paraId="4BE274A3" w14:textId="77777777" w:rsidR="00210362" w:rsidRDefault="00000000">
            <w:pPr>
              <w:spacing w:afterLines="0" w:line="300" w:lineRule="exact"/>
              <w:jc w:val="center"/>
              <w:rPr>
                <w:rFonts w:ascii="仿宋" w:eastAsia="仿宋" w:hAnsi="仿宋" w:hint="eastAsia"/>
                <w:szCs w:val="21"/>
              </w:rPr>
            </w:pPr>
            <w:r>
              <w:rPr>
                <w:rFonts w:ascii="仿宋" w:eastAsia="仿宋" w:hAnsi="仿宋" w:hint="eastAsia"/>
                <w:szCs w:val="21"/>
              </w:rPr>
              <w:t>报价内容</w:t>
            </w:r>
          </w:p>
        </w:tc>
        <w:tc>
          <w:tcPr>
            <w:tcW w:w="8520" w:type="dxa"/>
            <w:gridSpan w:val="9"/>
            <w:vAlign w:val="center"/>
          </w:tcPr>
          <w:p w14:paraId="49A17578" w14:textId="77777777" w:rsidR="00210362" w:rsidRDefault="00000000">
            <w:pPr>
              <w:spacing w:afterLines="0" w:line="300" w:lineRule="exact"/>
              <w:jc w:val="center"/>
              <w:rPr>
                <w:rFonts w:ascii="仿宋" w:eastAsia="仿宋" w:hAnsi="仿宋" w:hint="eastAsia"/>
                <w:b/>
                <w:szCs w:val="21"/>
              </w:rPr>
            </w:pPr>
            <w:r>
              <w:rPr>
                <w:rFonts w:ascii="仿宋" w:eastAsia="仿宋" w:hAnsi="仿宋" w:hint="eastAsia"/>
                <w:b/>
                <w:bCs/>
                <w:kern w:val="0"/>
                <w:sz w:val="24"/>
              </w:rPr>
              <w:t>厂区内部道路标线服务采购项目</w:t>
            </w:r>
          </w:p>
        </w:tc>
      </w:tr>
      <w:tr w:rsidR="00210362" w14:paraId="1E1C3216" w14:textId="77777777">
        <w:tc>
          <w:tcPr>
            <w:tcW w:w="1227" w:type="dxa"/>
            <w:vMerge w:val="restart"/>
            <w:vAlign w:val="center"/>
          </w:tcPr>
          <w:p w14:paraId="57486FAB" w14:textId="77777777" w:rsidR="00210362" w:rsidRDefault="00000000">
            <w:pPr>
              <w:spacing w:afterLines="0" w:line="300" w:lineRule="exact"/>
              <w:jc w:val="center"/>
              <w:rPr>
                <w:rFonts w:ascii="仿宋" w:eastAsia="仿宋" w:hAnsi="仿宋" w:hint="eastAsia"/>
                <w:szCs w:val="21"/>
              </w:rPr>
            </w:pPr>
            <w:r>
              <w:rPr>
                <w:rFonts w:ascii="仿宋" w:eastAsia="仿宋" w:hAnsi="仿宋" w:hint="eastAsia"/>
                <w:szCs w:val="21"/>
              </w:rPr>
              <w:t>采购单位</w:t>
            </w:r>
          </w:p>
        </w:tc>
        <w:tc>
          <w:tcPr>
            <w:tcW w:w="3839" w:type="dxa"/>
            <w:gridSpan w:val="3"/>
            <w:vMerge w:val="restart"/>
            <w:vAlign w:val="center"/>
          </w:tcPr>
          <w:p w14:paraId="10F0CF10" w14:textId="77777777" w:rsidR="00210362" w:rsidRDefault="00000000">
            <w:pPr>
              <w:spacing w:afterLines="0" w:line="300" w:lineRule="exact"/>
              <w:jc w:val="center"/>
              <w:rPr>
                <w:rFonts w:ascii="仿宋" w:eastAsia="仿宋" w:hAnsi="仿宋" w:hint="eastAsia"/>
                <w:szCs w:val="21"/>
              </w:rPr>
            </w:pPr>
            <w:r>
              <w:rPr>
                <w:rFonts w:ascii="仿宋" w:eastAsia="仿宋" w:hAnsi="仿宋" w:hint="eastAsia"/>
                <w:szCs w:val="21"/>
              </w:rPr>
              <w:t>深圳市深水水务咨询有限公司</w:t>
            </w:r>
          </w:p>
        </w:tc>
        <w:tc>
          <w:tcPr>
            <w:tcW w:w="963" w:type="dxa"/>
            <w:gridSpan w:val="2"/>
            <w:vAlign w:val="center"/>
          </w:tcPr>
          <w:p w14:paraId="0144476C" w14:textId="77777777" w:rsidR="00210362"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报价方</w:t>
            </w:r>
          </w:p>
        </w:tc>
        <w:tc>
          <w:tcPr>
            <w:tcW w:w="3718" w:type="dxa"/>
            <w:gridSpan w:val="4"/>
          </w:tcPr>
          <w:p w14:paraId="3374ACF6" w14:textId="77777777" w:rsidR="00210362" w:rsidRDefault="00210362">
            <w:pPr>
              <w:spacing w:afterLines="0"/>
              <w:jc w:val="center"/>
              <w:rPr>
                <w:rFonts w:ascii="仿宋" w:eastAsia="仿宋" w:hAnsi="仿宋" w:hint="eastAsia"/>
                <w:szCs w:val="21"/>
              </w:rPr>
            </w:pPr>
          </w:p>
        </w:tc>
      </w:tr>
      <w:tr w:rsidR="00210362" w14:paraId="3A684BAC" w14:textId="77777777">
        <w:trPr>
          <w:trHeight w:val="245"/>
        </w:trPr>
        <w:tc>
          <w:tcPr>
            <w:tcW w:w="1227" w:type="dxa"/>
            <w:vMerge/>
            <w:vAlign w:val="center"/>
          </w:tcPr>
          <w:p w14:paraId="3ABA375E" w14:textId="77777777" w:rsidR="00210362" w:rsidRDefault="00210362">
            <w:pPr>
              <w:spacing w:afterLines="0" w:line="300" w:lineRule="exact"/>
              <w:jc w:val="center"/>
              <w:rPr>
                <w:rFonts w:ascii="仿宋" w:eastAsia="仿宋" w:hAnsi="仿宋" w:hint="eastAsia"/>
                <w:szCs w:val="21"/>
              </w:rPr>
            </w:pPr>
          </w:p>
        </w:tc>
        <w:tc>
          <w:tcPr>
            <w:tcW w:w="3839" w:type="dxa"/>
            <w:gridSpan w:val="3"/>
            <w:vMerge/>
            <w:vAlign w:val="center"/>
          </w:tcPr>
          <w:p w14:paraId="14EAEA47" w14:textId="77777777" w:rsidR="00210362" w:rsidRDefault="00210362">
            <w:pPr>
              <w:spacing w:afterLines="0" w:line="300" w:lineRule="exact"/>
              <w:jc w:val="center"/>
              <w:rPr>
                <w:rFonts w:ascii="仿宋" w:eastAsia="仿宋" w:hAnsi="仿宋" w:hint="eastAsia"/>
                <w:szCs w:val="21"/>
              </w:rPr>
            </w:pPr>
          </w:p>
        </w:tc>
        <w:tc>
          <w:tcPr>
            <w:tcW w:w="963" w:type="dxa"/>
            <w:gridSpan w:val="2"/>
            <w:vAlign w:val="center"/>
          </w:tcPr>
          <w:p w14:paraId="132A6EC7" w14:textId="77777777" w:rsidR="00210362"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联系人</w:t>
            </w:r>
          </w:p>
        </w:tc>
        <w:tc>
          <w:tcPr>
            <w:tcW w:w="3718" w:type="dxa"/>
            <w:gridSpan w:val="4"/>
          </w:tcPr>
          <w:p w14:paraId="5DE8789F" w14:textId="77777777" w:rsidR="00210362" w:rsidRDefault="00210362">
            <w:pPr>
              <w:spacing w:afterLines="0"/>
              <w:jc w:val="center"/>
              <w:rPr>
                <w:rFonts w:ascii="仿宋" w:eastAsia="仿宋" w:hAnsi="仿宋" w:hint="eastAsia"/>
                <w:szCs w:val="21"/>
              </w:rPr>
            </w:pPr>
          </w:p>
        </w:tc>
      </w:tr>
      <w:tr w:rsidR="00210362" w14:paraId="5408B37F" w14:textId="77777777">
        <w:trPr>
          <w:trHeight w:val="267"/>
        </w:trPr>
        <w:tc>
          <w:tcPr>
            <w:tcW w:w="1227" w:type="dxa"/>
            <w:vAlign w:val="center"/>
          </w:tcPr>
          <w:p w14:paraId="4E2BCC24" w14:textId="77777777" w:rsidR="00210362" w:rsidRDefault="00000000">
            <w:pPr>
              <w:spacing w:afterLines="0" w:line="300" w:lineRule="exact"/>
              <w:jc w:val="center"/>
              <w:rPr>
                <w:rFonts w:ascii="仿宋" w:eastAsia="仿宋" w:hAnsi="仿宋" w:hint="eastAsia"/>
                <w:szCs w:val="21"/>
              </w:rPr>
            </w:pPr>
            <w:r>
              <w:rPr>
                <w:rFonts w:ascii="仿宋" w:eastAsia="仿宋" w:hAnsi="仿宋" w:hint="eastAsia"/>
                <w:szCs w:val="21"/>
              </w:rPr>
              <w:t>服务地址</w:t>
            </w:r>
          </w:p>
        </w:tc>
        <w:tc>
          <w:tcPr>
            <w:tcW w:w="3839" w:type="dxa"/>
            <w:gridSpan w:val="3"/>
            <w:vAlign w:val="center"/>
          </w:tcPr>
          <w:p w14:paraId="014365F0" w14:textId="77777777" w:rsidR="00210362" w:rsidRDefault="00000000">
            <w:pPr>
              <w:spacing w:afterLines="0" w:line="300" w:lineRule="exact"/>
              <w:jc w:val="center"/>
              <w:rPr>
                <w:rFonts w:ascii="仿宋" w:eastAsia="仿宋" w:hAnsi="仿宋" w:hint="eastAsia"/>
                <w:szCs w:val="21"/>
              </w:rPr>
            </w:pPr>
            <w:r>
              <w:rPr>
                <w:rFonts w:ascii="仿宋" w:eastAsia="仿宋" w:hAnsi="仿宋" w:hint="eastAsia"/>
                <w:szCs w:val="21"/>
              </w:rPr>
              <w:t>深圳龙华</w:t>
            </w:r>
          </w:p>
        </w:tc>
        <w:tc>
          <w:tcPr>
            <w:tcW w:w="963" w:type="dxa"/>
            <w:gridSpan w:val="2"/>
            <w:vAlign w:val="center"/>
          </w:tcPr>
          <w:p w14:paraId="11AA4809" w14:textId="77777777" w:rsidR="00210362"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电话</w:t>
            </w:r>
          </w:p>
        </w:tc>
        <w:tc>
          <w:tcPr>
            <w:tcW w:w="3718" w:type="dxa"/>
            <w:gridSpan w:val="4"/>
          </w:tcPr>
          <w:p w14:paraId="4C9A3C50" w14:textId="77777777" w:rsidR="00210362" w:rsidRDefault="00210362">
            <w:pPr>
              <w:spacing w:afterLines="0"/>
              <w:jc w:val="center"/>
              <w:rPr>
                <w:rFonts w:ascii="仿宋" w:eastAsia="仿宋" w:hAnsi="仿宋" w:hint="eastAsia"/>
                <w:szCs w:val="21"/>
              </w:rPr>
            </w:pPr>
          </w:p>
        </w:tc>
      </w:tr>
      <w:tr w:rsidR="00210362" w14:paraId="28280DF7" w14:textId="77777777">
        <w:tc>
          <w:tcPr>
            <w:tcW w:w="9747" w:type="dxa"/>
            <w:gridSpan w:val="10"/>
            <w:vAlign w:val="center"/>
          </w:tcPr>
          <w:p w14:paraId="6CDAFCFB" w14:textId="77777777" w:rsidR="00210362" w:rsidRDefault="00000000">
            <w:pPr>
              <w:spacing w:afterLines="0" w:line="300" w:lineRule="exact"/>
              <w:jc w:val="center"/>
              <w:rPr>
                <w:rFonts w:ascii="仿宋" w:eastAsia="仿宋" w:hAnsi="仿宋" w:hint="eastAsia"/>
                <w:b/>
                <w:sz w:val="28"/>
                <w:szCs w:val="28"/>
              </w:rPr>
            </w:pPr>
            <w:r>
              <w:rPr>
                <w:rFonts w:ascii="仿宋" w:eastAsia="仿宋" w:hAnsi="仿宋" w:hint="eastAsia"/>
                <w:szCs w:val="21"/>
              </w:rPr>
              <w:t>*</w:t>
            </w:r>
            <w:r>
              <w:rPr>
                <w:rFonts w:ascii="仿宋" w:eastAsia="仿宋" w:hAnsi="仿宋"/>
                <w:b/>
                <w:sz w:val="28"/>
                <w:szCs w:val="28"/>
              </w:rPr>
              <w:t>明</w:t>
            </w:r>
            <w:r>
              <w:rPr>
                <w:rFonts w:ascii="仿宋" w:eastAsia="仿宋" w:hAnsi="仿宋" w:hint="eastAsia"/>
                <w:b/>
                <w:sz w:val="28"/>
                <w:szCs w:val="28"/>
              </w:rPr>
              <w:t xml:space="preserve"> </w:t>
            </w:r>
            <w:r>
              <w:rPr>
                <w:rFonts w:ascii="仿宋" w:eastAsia="仿宋" w:hAnsi="仿宋"/>
                <w:b/>
                <w:sz w:val="28"/>
                <w:szCs w:val="28"/>
              </w:rPr>
              <w:t>细</w:t>
            </w:r>
          </w:p>
        </w:tc>
      </w:tr>
      <w:tr w:rsidR="00210362" w14:paraId="6031706C" w14:textId="77777777">
        <w:tc>
          <w:tcPr>
            <w:tcW w:w="1227" w:type="dxa"/>
            <w:vAlign w:val="center"/>
          </w:tcPr>
          <w:p w14:paraId="23AC7C0C" w14:textId="77777777" w:rsidR="00210362" w:rsidRDefault="00000000">
            <w:pPr>
              <w:spacing w:afterLines="0" w:line="440" w:lineRule="exact"/>
              <w:jc w:val="center"/>
              <w:rPr>
                <w:rFonts w:ascii="仿宋" w:eastAsia="仿宋" w:hAnsi="仿宋" w:hint="eastAsia"/>
                <w:b/>
                <w:szCs w:val="21"/>
              </w:rPr>
            </w:pPr>
            <w:r>
              <w:rPr>
                <w:rFonts w:ascii="仿宋" w:eastAsia="仿宋" w:hAnsi="仿宋"/>
                <w:b/>
                <w:szCs w:val="21"/>
              </w:rPr>
              <w:t>序号</w:t>
            </w:r>
          </w:p>
        </w:tc>
        <w:tc>
          <w:tcPr>
            <w:tcW w:w="1401" w:type="dxa"/>
            <w:vAlign w:val="center"/>
          </w:tcPr>
          <w:p w14:paraId="2B1F9E7E" w14:textId="77777777" w:rsidR="00210362"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名称</w:t>
            </w:r>
          </w:p>
        </w:tc>
        <w:tc>
          <w:tcPr>
            <w:tcW w:w="1708" w:type="dxa"/>
            <w:vAlign w:val="center"/>
          </w:tcPr>
          <w:p w14:paraId="77102235" w14:textId="77777777" w:rsidR="00210362"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规格型号</w:t>
            </w:r>
          </w:p>
        </w:tc>
        <w:tc>
          <w:tcPr>
            <w:tcW w:w="730" w:type="dxa"/>
            <w:vAlign w:val="center"/>
          </w:tcPr>
          <w:p w14:paraId="40FD54AC" w14:textId="77777777" w:rsidR="00210362" w:rsidRDefault="00000000">
            <w:pPr>
              <w:spacing w:afterLines="0" w:line="440" w:lineRule="exact"/>
              <w:jc w:val="center"/>
              <w:rPr>
                <w:rFonts w:ascii="仿宋" w:eastAsia="仿宋" w:hAnsi="仿宋" w:hint="eastAsia"/>
                <w:b/>
                <w:szCs w:val="21"/>
              </w:rPr>
            </w:pPr>
            <w:r>
              <w:rPr>
                <w:rFonts w:ascii="仿宋" w:eastAsia="仿宋" w:hAnsi="仿宋"/>
                <w:b/>
                <w:szCs w:val="21"/>
              </w:rPr>
              <w:t>单位</w:t>
            </w:r>
          </w:p>
        </w:tc>
        <w:tc>
          <w:tcPr>
            <w:tcW w:w="963" w:type="dxa"/>
            <w:gridSpan w:val="2"/>
            <w:vAlign w:val="center"/>
          </w:tcPr>
          <w:p w14:paraId="51A6296B" w14:textId="77777777" w:rsidR="00210362"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数量</w:t>
            </w:r>
          </w:p>
        </w:tc>
        <w:tc>
          <w:tcPr>
            <w:tcW w:w="1621" w:type="dxa"/>
            <w:gridSpan w:val="2"/>
            <w:vAlign w:val="center"/>
          </w:tcPr>
          <w:p w14:paraId="6E8FCD07" w14:textId="77777777" w:rsidR="00210362" w:rsidRDefault="00000000">
            <w:pPr>
              <w:spacing w:afterLines="0" w:line="440" w:lineRule="exact"/>
              <w:jc w:val="center"/>
              <w:rPr>
                <w:rFonts w:ascii="仿宋" w:eastAsia="仿宋" w:hAnsi="仿宋" w:hint="eastAsia"/>
                <w:b/>
                <w:szCs w:val="21"/>
              </w:rPr>
            </w:pPr>
            <w:r>
              <w:rPr>
                <w:rFonts w:ascii="仿宋" w:eastAsia="仿宋" w:hAnsi="仿宋" w:hint="eastAsia"/>
                <w:b/>
                <w:szCs w:val="21"/>
              </w:rPr>
              <w:t>*含税</w:t>
            </w:r>
            <w:r>
              <w:rPr>
                <w:rFonts w:ascii="仿宋" w:eastAsia="仿宋" w:hAnsi="仿宋"/>
                <w:b/>
                <w:szCs w:val="21"/>
              </w:rPr>
              <w:t>单价</w:t>
            </w:r>
            <w:r>
              <w:rPr>
                <w:rFonts w:ascii="仿宋" w:eastAsia="仿宋" w:hAnsi="仿宋" w:hint="eastAsia"/>
                <w:b/>
                <w:szCs w:val="21"/>
              </w:rPr>
              <w:t>（元）</w:t>
            </w:r>
          </w:p>
        </w:tc>
        <w:tc>
          <w:tcPr>
            <w:tcW w:w="1062" w:type="dxa"/>
            <w:vAlign w:val="center"/>
          </w:tcPr>
          <w:p w14:paraId="1DB9799C" w14:textId="77777777" w:rsidR="00210362" w:rsidRDefault="00000000">
            <w:pPr>
              <w:spacing w:afterLines="0" w:line="440" w:lineRule="exact"/>
              <w:jc w:val="center"/>
              <w:rPr>
                <w:rFonts w:ascii="仿宋" w:eastAsia="仿宋" w:hAnsi="仿宋" w:hint="eastAsia"/>
                <w:b/>
                <w:szCs w:val="21"/>
              </w:rPr>
            </w:pPr>
            <w:r>
              <w:rPr>
                <w:rFonts w:ascii="仿宋" w:eastAsia="仿宋" w:hAnsi="仿宋"/>
                <w:b/>
                <w:szCs w:val="21"/>
              </w:rPr>
              <w:t>小计</w:t>
            </w:r>
            <w:r>
              <w:rPr>
                <w:rFonts w:ascii="仿宋" w:eastAsia="仿宋" w:hAnsi="仿宋" w:hint="eastAsia"/>
                <w:b/>
                <w:szCs w:val="21"/>
              </w:rPr>
              <w:t>（元）</w:t>
            </w:r>
          </w:p>
        </w:tc>
        <w:tc>
          <w:tcPr>
            <w:tcW w:w="1035" w:type="dxa"/>
            <w:vAlign w:val="center"/>
          </w:tcPr>
          <w:p w14:paraId="6F7B1715" w14:textId="77777777" w:rsidR="00210362" w:rsidRDefault="00000000">
            <w:pPr>
              <w:spacing w:afterLines="0" w:line="440" w:lineRule="exact"/>
              <w:jc w:val="center"/>
              <w:rPr>
                <w:rFonts w:ascii="仿宋" w:eastAsia="仿宋" w:hAnsi="仿宋" w:hint="eastAsia"/>
                <w:b/>
                <w:szCs w:val="21"/>
              </w:rPr>
            </w:pPr>
            <w:r>
              <w:rPr>
                <w:rFonts w:ascii="仿宋" w:eastAsia="仿宋" w:hAnsi="仿宋" w:hint="eastAsia"/>
                <w:b/>
                <w:szCs w:val="21"/>
              </w:rPr>
              <w:t>备注</w:t>
            </w:r>
          </w:p>
        </w:tc>
      </w:tr>
      <w:tr w:rsidR="00210362" w14:paraId="50349C58" w14:textId="77777777">
        <w:trPr>
          <w:trHeight w:val="273"/>
        </w:trPr>
        <w:tc>
          <w:tcPr>
            <w:tcW w:w="1227" w:type="dxa"/>
            <w:vAlign w:val="center"/>
          </w:tcPr>
          <w:p w14:paraId="63B2B95F" w14:textId="77777777" w:rsidR="00210362" w:rsidRDefault="00210362">
            <w:pPr>
              <w:pStyle w:val="afa"/>
              <w:numPr>
                <w:ilvl w:val="0"/>
                <w:numId w:val="1"/>
              </w:numPr>
              <w:spacing w:afterLines="0" w:line="300" w:lineRule="exact"/>
              <w:ind w:firstLineChars="0"/>
              <w:jc w:val="center"/>
              <w:rPr>
                <w:rFonts w:ascii="仿宋" w:eastAsia="仿宋" w:hAnsi="仿宋" w:hint="eastAsia"/>
                <w:szCs w:val="21"/>
              </w:rPr>
            </w:pPr>
          </w:p>
        </w:tc>
        <w:tc>
          <w:tcPr>
            <w:tcW w:w="1401" w:type="dxa"/>
            <w:vAlign w:val="center"/>
          </w:tcPr>
          <w:p w14:paraId="5A7E5F0E" w14:textId="77777777" w:rsidR="00210362" w:rsidRDefault="00000000">
            <w:pPr>
              <w:spacing w:afterLines="0" w:line="320" w:lineRule="exact"/>
              <w:jc w:val="center"/>
              <w:rPr>
                <w:rFonts w:ascii="仿宋" w:eastAsia="仿宋" w:hAnsi="仿宋" w:hint="eastAsia"/>
              </w:rPr>
            </w:pPr>
            <w:r>
              <w:rPr>
                <w:rFonts w:ascii="仿宋" w:eastAsia="仿宋" w:hAnsi="仿宋" w:hint="eastAsia"/>
              </w:rPr>
              <w:t>道路减速线</w:t>
            </w:r>
          </w:p>
        </w:tc>
        <w:tc>
          <w:tcPr>
            <w:tcW w:w="1708" w:type="dxa"/>
            <w:vAlign w:val="center"/>
          </w:tcPr>
          <w:p w14:paraId="3D118B5B" w14:textId="77777777" w:rsidR="00210362" w:rsidRDefault="00000000">
            <w:pPr>
              <w:spacing w:afterLines="0" w:line="320" w:lineRule="exact"/>
              <w:jc w:val="center"/>
              <w:rPr>
                <w:rFonts w:ascii="仿宋" w:eastAsia="仿宋" w:hAnsi="仿宋" w:hint="eastAsia"/>
              </w:rPr>
            </w:pPr>
            <w:r>
              <w:rPr>
                <w:rFonts w:ascii="仿宋" w:eastAsia="仿宋" w:hAnsi="仿宋" w:hint="eastAsia"/>
              </w:rPr>
              <w:t>15 厘米宽</w:t>
            </w:r>
          </w:p>
        </w:tc>
        <w:tc>
          <w:tcPr>
            <w:tcW w:w="730" w:type="dxa"/>
            <w:vAlign w:val="center"/>
          </w:tcPr>
          <w:p w14:paraId="651BF1C8" w14:textId="77777777" w:rsidR="00210362" w:rsidRDefault="00000000">
            <w:pPr>
              <w:spacing w:afterLines="0" w:line="320" w:lineRule="exact"/>
              <w:jc w:val="center"/>
              <w:rPr>
                <w:rFonts w:ascii="仿宋" w:eastAsia="仿宋" w:hAnsi="仿宋" w:hint="eastAsia"/>
              </w:rPr>
            </w:pPr>
            <w:r>
              <w:rPr>
                <w:rFonts w:ascii="仿宋" w:eastAsia="仿宋" w:hAnsi="仿宋" w:hint="eastAsia"/>
              </w:rPr>
              <w:t>米</w:t>
            </w:r>
          </w:p>
        </w:tc>
        <w:tc>
          <w:tcPr>
            <w:tcW w:w="963" w:type="dxa"/>
            <w:gridSpan w:val="2"/>
            <w:vAlign w:val="center"/>
          </w:tcPr>
          <w:p w14:paraId="7C1769AF" w14:textId="77777777" w:rsidR="00210362" w:rsidRDefault="00000000">
            <w:pPr>
              <w:spacing w:afterLines="0" w:line="320" w:lineRule="exact"/>
              <w:jc w:val="center"/>
              <w:rPr>
                <w:rFonts w:ascii="仿宋" w:eastAsia="仿宋" w:hAnsi="仿宋" w:hint="eastAsia"/>
              </w:rPr>
            </w:pPr>
            <w:r>
              <w:rPr>
                <w:rFonts w:ascii="仿宋" w:eastAsia="仿宋" w:hAnsi="仿宋" w:hint="eastAsia"/>
              </w:rPr>
              <w:t>1611</w:t>
            </w:r>
          </w:p>
        </w:tc>
        <w:tc>
          <w:tcPr>
            <w:tcW w:w="1621" w:type="dxa"/>
            <w:gridSpan w:val="2"/>
            <w:vAlign w:val="center"/>
          </w:tcPr>
          <w:p w14:paraId="293E4B39" w14:textId="77777777" w:rsidR="00210362" w:rsidRDefault="00210362">
            <w:pPr>
              <w:spacing w:afterLines="0" w:line="440" w:lineRule="exact"/>
              <w:jc w:val="center"/>
              <w:rPr>
                <w:rFonts w:ascii="仿宋" w:eastAsia="仿宋" w:hAnsi="仿宋" w:hint="eastAsia"/>
                <w:szCs w:val="21"/>
              </w:rPr>
            </w:pPr>
          </w:p>
        </w:tc>
        <w:tc>
          <w:tcPr>
            <w:tcW w:w="1062" w:type="dxa"/>
            <w:vAlign w:val="center"/>
          </w:tcPr>
          <w:p w14:paraId="55D88BDE" w14:textId="77777777" w:rsidR="00210362" w:rsidRDefault="00210362">
            <w:pPr>
              <w:spacing w:afterLines="0" w:line="440" w:lineRule="exact"/>
              <w:jc w:val="center"/>
              <w:rPr>
                <w:rFonts w:ascii="仿宋" w:eastAsia="仿宋" w:hAnsi="仿宋" w:hint="eastAsia"/>
                <w:szCs w:val="21"/>
              </w:rPr>
            </w:pPr>
          </w:p>
        </w:tc>
        <w:tc>
          <w:tcPr>
            <w:tcW w:w="1035" w:type="dxa"/>
            <w:vAlign w:val="center"/>
          </w:tcPr>
          <w:p w14:paraId="6F7AAC65" w14:textId="77777777" w:rsidR="00210362" w:rsidRDefault="00210362">
            <w:pPr>
              <w:spacing w:afterLines="0" w:line="440" w:lineRule="exact"/>
              <w:jc w:val="center"/>
              <w:rPr>
                <w:rFonts w:ascii="仿宋" w:eastAsia="仿宋" w:hAnsi="仿宋" w:hint="eastAsia"/>
                <w:szCs w:val="21"/>
              </w:rPr>
            </w:pPr>
          </w:p>
        </w:tc>
      </w:tr>
      <w:tr w:rsidR="00210362" w14:paraId="67EAA020" w14:textId="77777777">
        <w:trPr>
          <w:trHeight w:val="273"/>
        </w:trPr>
        <w:tc>
          <w:tcPr>
            <w:tcW w:w="1227" w:type="dxa"/>
            <w:vAlign w:val="center"/>
          </w:tcPr>
          <w:p w14:paraId="0D5ECD57" w14:textId="77777777" w:rsidR="00210362" w:rsidRDefault="00210362">
            <w:pPr>
              <w:pStyle w:val="afa"/>
              <w:numPr>
                <w:ilvl w:val="0"/>
                <w:numId w:val="1"/>
              </w:numPr>
              <w:spacing w:afterLines="0" w:line="300" w:lineRule="exact"/>
              <w:ind w:firstLineChars="0"/>
              <w:jc w:val="center"/>
              <w:rPr>
                <w:rFonts w:ascii="仿宋" w:eastAsia="仿宋" w:hAnsi="仿宋" w:hint="eastAsia"/>
                <w:szCs w:val="21"/>
              </w:rPr>
            </w:pPr>
          </w:p>
        </w:tc>
        <w:tc>
          <w:tcPr>
            <w:tcW w:w="1401" w:type="dxa"/>
            <w:vAlign w:val="center"/>
          </w:tcPr>
          <w:p w14:paraId="08F82F44" w14:textId="77777777" w:rsidR="00210362" w:rsidRDefault="00000000">
            <w:pPr>
              <w:spacing w:afterLines="0" w:line="320" w:lineRule="exact"/>
              <w:jc w:val="center"/>
              <w:rPr>
                <w:rFonts w:ascii="仿宋" w:eastAsia="仿宋" w:hAnsi="仿宋" w:hint="eastAsia"/>
              </w:rPr>
            </w:pPr>
            <w:r>
              <w:rPr>
                <w:rFonts w:ascii="仿宋" w:eastAsia="仿宋" w:hAnsi="仿宋" w:hint="eastAsia"/>
              </w:rPr>
              <w:t>箭头</w:t>
            </w:r>
          </w:p>
        </w:tc>
        <w:tc>
          <w:tcPr>
            <w:tcW w:w="1708" w:type="dxa"/>
            <w:vAlign w:val="center"/>
          </w:tcPr>
          <w:p w14:paraId="343A0112" w14:textId="77777777" w:rsidR="00210362" w:rsidRDefault="00000000">
            <w:pPr>
              <w:spacing w:afterLines="0" w:line="320" w:lineRule="exact"/>
              <w:jc w:val="center"/>
              <w:rPr>
                <w:rFonts w:ascii="仿宋" w:eastAsia="仿宋" w:hAnsi="仿宋" w:hint="eastAsia"/>
              </w:rPr>
            </w:pPr>
            <w:r>
              <w:rPr>
                <w:rFonts w:ascii="仿宋" w:eastAsia="仿宋" w:hAnsi="仿宋" w:hint="eastAsia"/>
              </w:rPr>
              <w:t>按相关规范要求</w:t>
            </w:r>
          </w:p>
        </w:tc>
        <w:tc>
          <w:tcPr>
            <w:tcW w:w="730" w:type="dxa"/>
            <w:vAlign w:val="center"/>
          </w:tcPr>
          <w:p w14:paraId="3047E050" w14:textId="77777777" w:rsidR="00210362" w:rsidRDefault="00000000">
            <w:pPr>
              <w:spacing w:afterLines="0" w:line="320" w:lineRule="exact"/>
              <w:jc w:val="center"/>
              <w:rPr>
                <w:rFonts w:ascii="仿宋" w:eastAsia="仿宋" w:hAnsi="仿宋" w:hint="eastAsia"/>
              </w:rPr>
            </w:pPr>
            <w:r>
              <w:rPr>
                <w:rFonts w:ascii="仿宋" w:eastAsia="仿宋" w:hAnsi="仿宋" w:hint="eastAsia"/>
              </w:rPr>
              <w:t>个</w:t>
            </w:r>
          </w:p>
        </w:tc>
        <w:tc>
          <w:tcPr>
            <w:tcW w:w="963" w:type="dxa"/>
            <w:gridSpan w:val="2"/>
            <w:vAlign w:val="center"/>
          </w:tcPr>
          <w:p w14:paraId="50752F8F" w14:textId="77777777" w:rsidR="00210362" w:rsidRDefault="00000000">
            <w:pPr>
              <w:spacing w:afterLines="0" w:line="320" w:lineRule="exact"/>
              <w:jc w:val="center"/>
              <w:rPr>
                <w:rFonts w:ascii="仿宋" w:eastAsia="仿宋" w:hAnsi="仿宋" w:hint="eastAsia"/>
              </w:rPr>
            </w:pPr>
            <w:r>
              <w:rPr>
                <w:rFonts w:ascii="仿宋" w:eastAsia="仿宋" w:hAnsi="仿宋" w:hint="eastAsia"/>
              </w:rPr>
              <w:t>8</w:t>
            </w:r>
          </w:p>
        </w:tc>
        <w:tc>
          <w:tcPr>
            <w:tcW w:w="1621" w:type="dxa"/>
            <w:gridSpan w:val="2"/>
            <w:vAlign w:val="center"/>
          </w:tcPr>
          <w:p w14:paraId="3AAE5A44" w14:textId="77777777" w:rsidR="00210362" w:rsidRDefault="00210362">
            <w:pPr>
              <w:spacing w:afterLines="0" w:line="440" w:lineRule="exact"/>
              <w:jc w:val="center"/>
              <w:rPr>
                <w:rFonts w:ascii="仿宋" w:eastAsia="仿宋" w:hAnsi="仿宋" w:hint="eastAsia"/>
                <w:szCs w:val="21"/>
              </w:rPr>
            </w:pPr>
          </w:p>
        </w:tc>
        <w:tc>
          <w:tcPr>
            <w:tcW w:w="1062" w:type="dxa"/>
            <w:vAlign w:val="center"/>
          </w:tcPr>
          <w:p w14:paraId="4DC9A9F6" w14:textId="77777777" w:rsidR="00210362" w:rsidRDefault="00210362">
            <w:pPr>
              <w:spacing w:afterLines="0" w:line="440" w:lineRule="exact"/>
              <w:jc w:val="center"/>
              <w:rPr>
                <w:rFonts w:ascii="仿宋" w:eastAsia="仿宋" w:hAnsi="仿宋" w:hint="eastAsia"/>
                <w:szCs w:val="21"/>
              </w:rPr>
            </w:pPr>
          </w:p>
        </w:tc>
        <w:tc>
          <w:tcPr>
            <w:tcW w:w="1035" w:type="dxa"/>
            <w:vAlign w:val="center"/>
          </w:tcPr>
          <w:p w14:paraId="4C8A123E" w14:textId="77777777" w:rsidR="00210362" w:rsidRDefault="00210362">
            <w:pPr>
              <w:spacing w:afterLines="0" w:line="440" w:lineRule="exact"/>
              <w:jc w:val="center"/>
              <w:rPr>
                <w:rFonts w:ascii="仿宋" w:eastAsia="仿宋" w:hAnsi="仿宋" w:hint="eastAsia"/>
                <w:szCs w:val="21"/>
              </w:rPr>
            </w:pPr>
          </w:p>
        </w:tc>
      </w:tr>
      <w:tr w:rsidR="00210362" w14:paraId="3FF285AB" w14:textId="77777777">
        <w:trPr>
          <w:trHeight w:val="315"/>
        </w:trPr>
        <w:tc>
          <w:tcPr>
            <w:tcW w:w="9747" w:type="dxa"/>
            <w:gridSpan w:val="10"/>
            <w:vAlign w:val="center"/>
          </w:tcPr>
          <w:p w14:paraId="2F0DD008" w14:textId="77777777" w:rsidR="00210362" w:rsidRDefault="00000000">
            <w:pPr>
              <w:spacing w:afterLines="0" w:line="440" w:lineRule="exact"/>
              <w:rPr>
                <w:rFonts w:ascii="仿宋" w:eastAsia="仿宋" w:hAnsi="仿宋" w:hint="eastAsia"/>
                <w:szCs w:val="21"/>
              </w:rPr>
            </w:pPr>
            <w:r>
              <w:rPr>
                <w:rFonts w:ascii="仿宋" w:eastAsia="仿宋" w:hAnsi="仿宋" w:hint="eastAsia"/>
                <w:szCs w:val="21"/>
              </w:rPr>
              <w:t>含税合计（元）：</w:t>
            </w:r>
          </w:p>
        </w:tc>
      </w:tr>
      <w:tr w:rsidR="00210362" w14:paraId="29DCD6A6" w14:textId="77777777">
        <w:trPr>
          <w:trHeight w:val="435"/>
        </w:trPr>
        <w:tc>
          <w:tcPr>
            <w:tcW w:w="1227" w:type="dxa"/>
            <w:vAlign w:val="center"/>
          </w:tcPr>
          <w:p w14:paraId="55FEC4E4" w14:textId="77777777" w:rsidR="00210362"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发票类型</w:t>
            </w:r>
          </w:p>
        </w:tc>
        <w:tc>
          <w:tcPr>
            <w:tcW w:w="3839" w:type="dxa"/>
            <w:gridSpan w:val="3"/>
            <w:vAlign w:val="center"/>
          </w:tcPr>
          <w:p w14:paraId="29D43B84" w14:textId="77777777" w:rsidR="00210362" w:rsidRDefault="00000000">
            <w:pPr>
              <w:spacing w:afterLines="0" w:line="300" w:lineRule="exact"/>
              <w:jc w:val="center"/>
              <w:rPr>
                <w:rFonts w:ascii="仿宋" w:eastAsia="仿宋" w:hAnsi="仿宋" w:hint="eastAsia"/>
                <w:szCs w:val="21"/>
              </w:rPr>
            </w:pPr>
            <w:r>
              <w:rPr>
                <w:rFonts w:ascii="仿宋" w:eastAsia="仿宋" w:hAnsi="仿宋" w:hint="eastAsia"/>
                <w:szCs w:val="21"/>
              </w:rPr>
              <w:t>增值税专用发票</w:t>
            </w:r>
          </w:p>
        </w:tc>
        <w:tc>
          <w:tcPr>
            <w:tcW w:w="963" w:type="dxa"/>
            <w:gridSpan w:val="2"/>
            <w:vAlign w:val="center"/>
          </w:tcPr>
          <w:p w14:paraId="4DFC04E1" w14:textId="77777777" w:rsidR="00210362"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税点</w:t>
            </w:r>
          </w:p>
        </w:tc>
        <w:tc>
          <w:tcPr>
            <w:tcW w:w="3718" w:type="dxa"/>
            <w:gridSpan w:val="4"/>
            <w:vAlign w:val="center"/>
          </w:tcPr>
          <w:p w14:paraId="585401FB" w14:textId="77777777" w:rsidR="00210362" w:rsidRDefault="00210362">
            <w:pPr>
              <w:spacing w:afterLines="0" w:line="300" w:lineRule="exact"/>
              <w:jc w:val="center"/>
              <w:rPr>
                <w:rFonts w:ascii="仿宋" w:eastAsia="仿宋" w:hAnsi="仿宋" w:hint="eastAsia"/>
                <w:szCs w:val="21"/>
              </w:rPr>
            </w:pPr>
          </w:p>
        </w:tc>
      </w:tr>
      <w:tr w:rsidR="00210362" w14:paraId="298306D1" w14:textId="77777777">
        <w:trPr>
          <w:trHeight w:val="259"/>
        </w:trPr>
        <w:tc>
          <w:tcPr>
            <w:tcW w:w="1227" w:type="dxa"/>
            <w:vAlign w:val="center"/>
          </w:tcPr>
          <w:p w14:paraId="18235754" w14:textId="77777777" w:rsidR="00210362" w:rsidRDefault="00000000">
            <w:pPr>
              <w:spacing w:afterLines="0" w:line="300" w:lineRule="exact"/>
              <w:jc w:val="center"/>
              <w:rPr>
                <w:rFonts w:ascii="仿宋" w:eastAsia="仿宋" w:hAnsi="仿宋" w:hint="eastAsia"/>
                <w:szCs w:val="21"/>
              </w:rPr>
            </w:pPr>
            <w:r>
              <w:rPr>
                <w:rFonts w:ascii="仿宋" w:eastAsia="仿宋" w:hAnsi="仿宋" w:hint="eastAsia"/>
                <w:szCs w:val="21"/>
              </w:rPr>
              <w:t>付款方式</w:t>
            </w:r>
          </w:p>
        </w:tc>
        <w:tc>
          <w:tcPr>
            <w:tcW w:w="8520" w:type="dxa"/>
            <w:gridSpan w:val="9"/>
            <w:vAlign w:val="center"/>
          </w:tcPr>
          <w:p w14:paraId="1ED9EDC3" w14:textId="77777777" w:rsidR="00210362" w:rsidRDefault="00000000">
            <w:pPr>
              <w:spacing w:afterLines="0" w:line="300" w:lineRule="exact"/>
              <w:jc w:val="left"/>
              <w:rPr>
                <w:rFonts w:ascii="仿宋" w:eastAsia="仿宋" w:hAnsi="仿宋" w:hint="eastAsia"/>
                <w:szCs w:val="21"/>
              </w:rPr>
            </w:pPr>
            <w:r>
              <w:rPr>
                <w:rFonts w:ascii="仿宋" w:eastAsia="仿宋" w:hAnsi="仿宋" w:hint="eastAsia"/>
                <w:szCs w:val="21"/>
              </w:rPr>
              <w:t>合同完工并通过验收后，支付合同总额的100%</w:t>
            </w:r>
          </w:p>
        </w:tc>
      </w:tr>
      <w:tr w:rsidR="00210362" w14:paraId="599A9732" w14:textId="77777777">
        <w:trPr>
          <w:trHeight w:val="377"/>
        </w:trPr>
        <w:tc>
          <w:tcPr>
            <w:tcW w:w="1227" w:type="dxa"/>
            <w:vAlign w:val="center"/>
          </w:tcPr>
          <w:p w14:paraId="22A94383" w14:textId="77777777" w:rsidR="00210362" w:rsidRDefault="00000000">
            <w:pPr>
              <w:spacing w:afterLines="0" w:line="300" w:lineRule="exact"/>
              <w:jc w:val="center"/>
              <w:rPr>
                <w:rFonts w:ascii="仿宋" w:eastAsia="仿宋" w:hAnsi="仿宋" w:hint="eastAsia"/>
                <w:szCs w:val="21"/>
              </w:rPr>
            </w:pPr>
            <w:r>
              <w:rPr>
                <w:rFonts w:ascii="仿宋" w:eastAsia="仿宋" w:hAnsi="仿宋" w:hint="eastAsia"/>
                <w:szCs w:val="21"/>
              </w:rPr>
              <w:t>工期</w:t>
            </w:r>
          </w:p>
        </w:tc>
        <w:tc>
          <w:tcPr>
            <w:tcW w:w="3894" w:type="dxa"/>
            <w:gridSpan w:val="4"/>
            <w:vAlign w:val="center"/>
          </w:tcPr>
          <w:p w14:paraId="528FCC49" w14:textId="77777777" w:rsidR="00210362" w:rsidRDefault="00000000">
            <w:pPr>
              <w:spacing w:afterLines="0" w:line="300" w:lineRule="exact"/>
              <w:jc w:val="left"/>
              <w:rPr>
                <w:rFonts w:ascii="仿宋" w:eastAsia="仿宋" w:hAnsi="仿宋" w:hint="eastAsia"/>
                <w:szCs w:val="21"/>
              </w:rPr>
            </w:pPr>
            <w:r>
              <w:rPr>
                <w:rFonts w:ascii="仿宋" w:eastAsia="仿宋" w:hAnsi="仿宋" w:hint="eastAsia"/>
                <w:szCs w:val="21"/>
              </w:rPr>
              <w:t>1日</w:t>
            </w:r>
          </w:p>
        </w:tc>
        <w:tc>
          <w:tcPr>
            <w:tcW w:w="960" w:type="dxa"/>
            <w:gridSpan w:val="2"/>
            <w:vAlign w:val="center"/>
          </w:tcPr>
          <w:p w14:paraId="719CE23C" w14:textId="77777777" w:rsidR="00210362" w:rsidRDefault="00000000">
            <w:pPr>
              <w:spacing w:afterLines="0" w:line="300" w:lineRule="exact"/>
              <w:jc w:val="left"/>
              <w:rPr>
                <w:rFonts w:ascii="仿宋" w:eastAsia="仿宋" w:hAnsi="仿宋" w:hint="eastAsia"/>
                <w:szCs w:val="21"/>
              </w:rPr>
            </w:pPr>
            <w:r>
              <w:rPr>
                <w:rFonts w:ascii="仿宋" w:eastAsia="仿宋" w:hAnsi="仿宋" w:hint="eastAsia"/>
                <w:szCs w:val="21"/>
              </w:rPr>
              <w:t>质保期</w:t>
            </w:r>
          </w:p>
        </w:tc>
        <w:tc>
          <w:tcPr>
            <w:tcW w:w="3666" w:type="dxa"/>
            <w:gridSpan w:val="3"/>
            <w:vAlign w:val="center"/>
          </w:tcPr>
          <w:p w14:paraId="2AA01035" w14:textId="77777777" w:rsidR="00210362" w:rsidRDefault="00000000">
            <w:pPr>
              <w:spacing w:afterLines="0" w:line="300" w:lineRule="exact"/>
              <w:jc w:val="left"/>
              <w:rPr>
                <w:rFonts w:ascii="仿宋" w:eastAsia="仿宋" w:hAnsi="仿宋" w:hint="eastAsia"/>
                <w:szCs w:val="21"/>
              </w:rPr>
            </w:pPr>
            <w:r>
              <w:rPr>
                <w:rFonts w:ascii="仿宋" w:eastAsia="仿宋" w:hAnsi="仿宋" w:hint="eastAsia"/>
                <w:szCs w:val="21"/>
              </w:rPr>
              <w:t>一年</w:t>
            </w:r>
          </w:p>
        </w:tc>
      </w:tr>
      <w:tr w:rsidR="00210362" w14:paraId="3D30A58F" w14:textId="77777777">
        <w:trPr>
          <w:trHeight w:val="630"/>
        </w:trPr>
        <w:tc>
          <w:tcPr>
            <w:tcW w:w="9747" w:type="dxa"/>
            <w:gridSpan w:val="10"/>
            <w:vAlign w:val="center"/>
          </w:tcPr>
          <w:p w14:paraId="1AA7401E" w14:textId="77777777" w:rsidR="00210362" w:rsidRDefault="00000000">
            <w:pPr>
              <w:spacing w:afterLines="0" w:line="300" w:lineRule="exact"/>
              <w:jc w:val="left"/>
              <w:rPr>
                <w:rFonts w:ascii="仿宋" w:eastAsia="仿宋" w:hAnsi="仿宋" w:hint="eastAsia"/>
                <w:szCs w:val="21"/>
              </w:rPr>
            </w:pPr>
            <w:r>
              <w:rPr>
                <w:rFonts w:ascii="仿宋" w:eastAsia="仿宋" w:hAnsi="仿宋" w:hint="eastAsia"/>
                <w:szCs w:val="21"/>
              </w:rPr>
              <w:t>1、以上为参考报价格式，可自行修改；如使用本报价单模板，标“*”为必填项；</w:t>
            </w:r>
          </w:p>
          <w:p w14:paraId="1D538868" w14:textId="77777777" w:rsidR="00210362" w:rsidRDefault="00000000">
            <w:pPr>
              <w:spacing w:afterLines="0" w:line="300" w:lineRule="exact"/>
              <w:jc w:val="left"/>
              <w:rPr>
                <w:rFonts w:ascii="仿宋" w:eastAsia="仿宋" w:hAnsi="仿宋" w:hint="eastAsia"/>
                <w:szCs w:val="21"/>
              </w:rPr>
            </w:pPr>
            <w:r>
              <w:rPr>
                <w:rFonts w:ascii="仿宋" w:eastAsia="仿宋" w:hAnsi="仿宋" w:hint="eastAsia"/>
                <w:szCs w:val="21"/>
              </w:rPr>
              <w:t>2、供应商报价应包含材料费、人工费、设备费、运输费、管理费、利润、税金以及合同明示或暗示的所有可预见和不可预见的一般风险、责任和义务等所有的一切相关费用；</w:t>
            </w:r>
          </w:p>
          <w:p w14:paraId="28A4B887" w14:textId="77777777" w:rsidR="00210362" w:rsidRDefault="00000000">
            <w:pPr>
              <w:spacing w:afterLines="0" w:line="300" w:lineRule="exact"/>
              <w:jc w:val="left"/>
              <w:rPr>
                <w:rFonts w:ascii="仿宋" w:eastAsia="仿宋" w:hAnsi="仿宋" w:hint="eastAsia"/>
                <w:szCs w:val="21"/>
              </w:rPr>
            </w:pPr>
            <w:r>
              <w:rPr>
                <w:rFonts w:ascii="仿宋" w:eastAsia="仿宋" w:hAnsi="仿宋" w:hint="eastAsia"/>
                <w:szCs w:val="21"/>
              </w:rPr>
              <w:t>3、项目地址:深圳龙华观澜；</w:t>
            </w:r>
          </w:p>
          <w:p w14:paraId="5247D61A" w14:textId="77777777" w:rsidR="00210362" w:rsidRDefault="00000000">
            <w:pPr>
              <w:spacing w:afterLines="0" w:line="300" w:lineRule="exact"/>
              <w:jc w:val="left"/>
              <w:rPr>
                <w:rFonts w:ascii="仿宋" w:eastAsia="仿宋" w:hAnsi="仿宋" w:hint="eastAsia"/>
                <w:szCs w:val="21"/>
              </w:rPr>
            </w:pPr>
            <w:r>
              <w:rPr>
                <w:rFonts w:ascii="仿宋" w:eastAsia="仿宋" w:hAnsi="仿宋" w:hint="eastAsia"/>
                <w:szCs w:val="21"/>
              </w:rPr>
              <w:t>4、本采购项目以</w:t>
            </w:r>
            <w:r>
              <w:rPr>
                <w:rFonts w:ascii="仿宋" w:eastAsia="仿宋" w:hAnsi="仿宋" w:hint="eastAsia"/>
                <w:b/>
                <w:bCs/>
                <w:szCs w:val="21"/>
              </w:rPr>
              <w:t>不含税价进行对比</w:t>
            </w:r>
            <w:r>
              <w:rPr>
                <w:rFonts w:ascii="仿宋" w:eastAsia="仿宋" w:hAnsi="仿宋" w:hint="eastAsia"/>
                <w:szCs w:val="21"/>
              </w:rPr>
              <w:t>，不含税价计算方式：不含税价=含税价/（1+税率）；</w:t>
            </w:r>
          </w:p>
          <w:p w14:paraId="28ED9317" w14:textId="77777777" w:rsidR="00210362" w:rsidRDefault="00000000">
            <w:pPr>
              <w:spacing w:afterLines="0" w:line="300" w:lineRule="exact"/>
              <w:jc w:val="left"/>
              <w:rPr>
                <w:rFonts w:ascii="仿宋" w:eastAsia="仿宋" w:hAnsi="仿宋" w:hint="eastAsia"/>
                <w:szCs w:val="21"/>
              </w:rPr>
            </w:pPr>
            <w:r>
              <w:rPr>
                <w:rFonts w:ascii="仿宋" w:eastAsia="仿宋" w:hAnsi="仿宋" w:hint="eastAsia"/>
                <w:szCs w:val="21"/>
              </w:rPr>
              <w:t>5、以上报价为最终报价，无现场议价，报价人参与报价即视为已知悉并接受该情况。</w:t>
            </w:r>
          </w:p>
        </w:tc>
      </w:tr>
    </w:tbl>
    <w:p w14:paraId="0E4C2E60" w14:textId="77777777" w:rsidR="00210362" w:rsidRDefault="00210362">
      <w:pPr>
        <w:pStyle w:val="a7"/>
        <w:jc w:val="center"/>
        <w:rPr>
          <w:rFonts w:ascii="仿宋" w:eastAsia="仿宋" w:hAnsi="仿宋" w:hint="eastAsia"/>
          <w:sz w:val="22"/>
          <w:szCs w:val="28"/>
        </w:rPr>
      </w:pPr>
    </w:p>
    <w:p w14:paraId="1B9BE109" w14:textId="77777777" w:rsidR="00210362" w:rsidRDefault="00210362">
      <w:pPr>
        <w:snapToGrid w:val="0"/>
        <w:spacing w:afterLines="0" w:line="360" w:lineRule="auto"/>
        <w:rPr>
          <w:rFonts w:ascii="仿宋" w:eastAsia="仿宋" w:hAnsi="仿宋" w:cs="Arial" w:hint="eastAsia"/>
        </w:rPr>
      </w:pPr>
    </w:p>
    <w:p w14:paraId="4614C6AC" w14:textId="77777777" w:rsidR="00210362" w:rsidRDefault="00210362">
      <w:pPr>
        <w:snapToGrid w:val="0"/>
        <w:spacing w:afterLines="0" w:line="360" w:lineRule="auto"/>
        <w:ind w:firstLineChars="250" w:firstLine="525"/>
        <w:jc w:val="right"/>
        <w:rPr>
          <w:rFonts w:ascii="仿宋" w:eastAsia="仿宋" w:hAnsi="仿宋" w:cs="Arial" w:hint="eastAsia"/>
        </w:rPr>
      </w:pPr>
    </w:p>
    <w:p w14:paraId="26169B5D" w14:textId="77777777" w:rsidR="00210362" w:rsidRDefault="00210362">
      <w:pPr>
        <w:snapToGrid w:val="0"/>
        <w:spacing w:afterLines="0" w:line="360" w:lineRule="auto"/>
        <w:ind w:firstLineChars="250" w:firstLine="525"/>
        <w:jc w:val="right"/>
        <w:rPr>
          <w:rFonts w:ascii="仿宋" w:eastAsia="仿宋" w:hAnsi="仿宋" w:cs="Arial" w:hint="eastAsia"/>
        </w:rPr>
      </w:pPr>
    </w:p>
    <w:p w14:paraId="4C530152" w14:textId="77777777" w:rsidR="00210362" w:rsidRDefault="00000000">
      <w:pPr>
        <w:wordWrap w:val="0"/>
        <w:snapToGrid w:val="0"/>
        <w:spacing w:afterLines="0" w:line="360" w:lineRule="auto"/>
        <w:ind w:firstLineChars="250" w:firstLine="525"/>
        <w:jc w:val="right"/>
        <w:rPr>
          <w:rFonts w:ascii="仿宋" w:eastAsia="仿宋" w:hAnsi="仿宋" w:cs="Arial" w:hint="eastAsia"/>
        </w:rPr>
      </w:pPr>
      <w:r>
        <w:rPr>
          <w:rFonts w:ascii="仿宋" w:eastAsia="仿宋" w:hAnsi="仿宋" w:cs="Arial" w:hint="eastAsia"/>
        </w:rPr>
        <w:t xml:space="preserve">    报价单位盖章 </w:t>
      </w:r>
      <w:r>
        <w:rPr>
          <w:rFonts w:ascii="仿宋" w:eastAsia="仿宋" w:hAnsi="仿宋" w:cs="Arial"/>
        </w:rPr>
        <w:t xml:space="preserve">          </w:t>
      </w:r>
    </w:p>
    <w:p w14:paraId="27668C05" w14:textId="77777777" w:rsidR="00210362" w:rsidRDefault="00000000">
      <w:pPr>
        <w:spacing w:after="78" w:line="288" w:lineRule="auto"/>
        <w:jc w:val="right"/>
        <w:rPr>
          <w:rFonts w:ascii="仿宋" w:eastAsia="仿宋" w:hAnsi="仿宋" w:hint="eastAsia"/>
          <w:b/>
          <w:szCs w:val="21"/>
        </w:rPr>
      </w:pPr>
      <w:r>
        <w:rPr>
          <w:rFonts w:ascii="仿宋" w:eastAsia="仿宋" w:hAnsi="仿宋" w:cs="Arial" w:hint="eastAsia"/>
        </w:rPr>
        <w:t xml:space="preserve">时间：    年      月   日   </w:t>
      </w:r>
      <w:r>
        <w:rPr>
          <w:rFonts w:ascii="仿宋" w:eastAsia="仿宋" w:hAnsi="仿宋"/>
          <w:b/>
          <w:szCs w:val="21"/>
        </w:rPr>
        <w:br w:type="page"/>
      </w:r>
    </w:p>
    <w:p w14:paraId="24165E81" w14:textId="77777777" w:rsidR="00210362" w:rsidRDefault="00210362">
      <w:pPr>
        <w:spacing w:after="78" w:line="288" w:lineRule="auto"/>
        <w:rPr>
          <w:rFonts w:ascii="仿宋" w:eastAsia="仿宋" w:hAnsi="仿宋" w:hint="eastAsia"/>
          <w:b/>
          <w:szCs w:val="21"/>
        </w:rPr>
      </w:pPr>
    </w:p>
    <w:p w14:paraId="093447AB" w14:textId="77777777" w:rsidR="00210362"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bookmarkStart w:id="9" w:name="_Toc133335897"/>
      <w:bookmarkStart w:id="10" w:name="_Toc116850266"/>
      <w:r>
        <w:rPr>
          <w:rFonts w:ascii="仿宋" w:eastAsia="仿宋" w:hAnsi="仿宋" w:hint="eastAsia"/>
          <w:b/>
          <w:bCs/>
          <w:kern w:val="0"/>
          <w:sz w:val="24"/>
        </w:rPr>
        <w:t>响应供应商认为有必要提供的其他材料</w:t>
      </w:r>
      <w:bookmarkEnd w:id="9"/>
      <w:bookmarkEnd w:id="10"/>
    </w:p>
    <w:p w14:paraId="35AE2591" w14:textId="77777777" w:rsidR="00210362" w:rsidRDefault="00210362">
      <w:pPr>
        <w:spacing w:after="78" w:line="288" w:lineRule="auto"/>
        <w:rPr>
          <w:rFonts w:ascii="仿宋" w:eastAsia="仿宋" w:hAnsi="仿宋" w:hint="eastAsia"/>
          <w:b/>
          <w:szCs w:val="21"/>
        </w:rPr>
      </w:pPr>
    </w:p>
    <w:sectPr w:rsidR="00210362">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F0D1B" w14:textId="77777777" w:rsidR="00DD7A2C" w:rsidRDefault="00DD7A2C">
      <w:pPr>
        <w:spacing w:after="60" w:line="240" w:lineRule="auto"/>
      </w:pPr>
      <w:r>
        <w:separator/>
      </w:r>
    </w:p>
  </w:endnote>
  <w:endnote w:type="continuationSeparator" w:id="0">
    <w:p w14:paraId="452D560E" w14:textId="77777777" w:rsidR="00DD7A2C" w:rsidRDefault="00DD7A2C">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方正小标宋简体">
    <w:altName w:val="方正舒体"/>
    <w:charset w:val="86"/>
    <w:family w:val="auto"/>
    <w:pitch w:val="default"/>
    <w:sig w:usb0="00000000" w:usb1="00000000" w:usb2="00000000" w:usb3="00000000" w:csb0="00040000" w:csb1="00000000"/>
  </w:font>
  <w:font w:name="长城小">
    <w:altName w:val="宋体"/>
    <w:charset w:val="86"/>
    <w:family w:val="modern"/>
    <w:pitch w:val="default"/>
    <w:sig w:usb0="00000000" w:usb1="00000000" w:usb2="00000000" w:usb3="00000000" w:csb0="00040001" w:csb1="00000000"/>
  </w:font>
  <w:font w:name="长城小标宋体">
    <w:altName w:val="微软雅黑"/>
    <w:charset w:val="86"/>
    <w:family w:val="auto"/>
    <w:pitch w:val="default"/>
  </w:font>
  <w:font w:name="仿宋">
    <w:panose1 w:val="02010609060101010101"/>
    <w:charset w:val="86"/>
    <w:family w:val="modern"/>
    <w:pitch w:val="fixed"/>
    <w:sig w:usb0="800002BF" w:usb1="38CF7CFA" w:usb2="00000016" w:usb3="00000000" w:csb0="00040001" w:csb1="00000000"/>
  </w:font>
  <w:font w:name="Times New Roman Regular">
    <w:altName w:val="Times New Roman"/>
    <w:charset w:val="00"/>
    <w:family w:val="auto"/>
    <w:pitch w:val="default"/>
    <w:sig w:usb0="00000000" w:usb1="00000000" w:usb2="00000009" w:usb3="00000000" w:csb0="400001FF" w:csb1="FFFF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57234" w14:textId="77777777" w:rsidR="00210362" w:rsidRDefault="00210362">
    <w:pPr>
      <w:pStyle w:val="ad"/>
    </w:pPr>
  </w:p>
  <w:p w14:paraId="0F8B08AA" w14:textId="77777777" w:rsidR="00210362" w:rsidRDefault="00210362">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ED1A6" w14:textId="77777777" w:rsidR="00210362" w:rsidRDefault="00210362">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1213736"/>
      <w:showingPlcHdr/>
    </w:sdtPr>
    <w:sdtContent>
      <w:p w14:paraId="3ED1BD65" w14:textId="77777777" w:rsidR="00210362" w:rsidRDefault="00000000">
        <w:pPr>
          <w:pStyle w:val="ad"/>
          <w:spacing w:after="60"/>
        </w:pPr>
        <w:r>
          <w:t xml:space="preserve">     </w:t>
        </w:r>
      </w:p>
    </w:sdtContent>
  </w:sdt>
  <w:p w14:paraId="0F5BAEFA" w14:textId="77777777" w:rsidR="00210362" w:rsidRDefault="00210362">
    <w:pPr>
      <w:spacing w:after="6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A2B60" w14:textId="77777777" w:rsidR="00210362" w:rsidRDefault="00210362">
    <w:pPr>
      <w:spacing w:after="6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EED4F" w14:textId="77777777" w:rsidR="00DD7A2C" w:rsidRDefault="00DD7A2C">
      <w:pPr>
        <w:spacing w:after="60"/>
      </w:pPr>
      <w:r>
        <w:separator/>
      </w:r>
    </w:p>
  </w:footnote>
  <w:footnote w:type="continuationSeparator" w:id="0">
    <w:p w14:paraId="66914DDB" w14:textId="77777777" w:rsidR="00DD7A2C" w:rsidRDefault="00DD7A2C">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4B8E1" w14:textId="77777777" w:rsidR="00210362" w:rsidRDefault="00210362">
    <w:pPr>
      <w:pStyle w:val="af"/>
      <w:pBdr>
        <w:bottom w:val="single" w:sz="4"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0AB8D" w14:textId="77777777" w:rsidR="00210362" w:rsidRDefault="00210362">
    <w:pPr>
      <w:pStyle w:val="af"/>
      <w:pBdr>
        <w:bottom w:val="none" w:sz="0"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46D8D" w14:textId="77777777" w:rsidR="00210362" w:rsidRDefault="00210362">
    <w:pPr>
      <w:pStyle w:val="af"/>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C05E3" w14:textId="77777777" w:rsidR="00210362" w:rsidRDefault="00210362">
    <w:pPr>
      <w:pStyle w:val="af"/>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F0AE0" w14:textId="77777777" w:rsidR="00210362" w:rsidRDefault="00210362">
    <w:pPr>
      <w:pStyle w:val="af"/>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1"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37822968"/>
    <w:multiLevelType w:val="multilevel"/>
    <w:tmpl w:val="37822968"/>
    <w:lvl w:ilvl="0">
      <w:start w:val="1"/>
      <w:numFmt w:val="chineseCountingThousand"/>
      <w:lvlText w:val="%1、"/>
      <w:lvlJc w:val="right"/>
      <w:pPr>
        <w:ind w:left="410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20198188">
    <w:abstractNumId w:val="1"/>
  </w:num>
  <w:num w:numId="2" w16cid:durableId="1476986763">
    <w:abstractNumId w:val="3"/>
  </w:num>
  <w:num w:numId="3" w16cid:durableId="2083478457">
    <w:abstractNumId w:val="2"/>
  </w:num>
  <w:num w:numId="4" w16cid:durableId="1773086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Y5MDEwZDYxNGJkOWMwMzY0ZDY2YjFkY2JlNGY2ZjUifQ=="/>
  </w:docVars>
  <w:rsids>
    <w:rsidRoot w:val="44292F68"/>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35912"/>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39BD"/>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543D"/>
    <w:rsid w:val="000968FD"/>
    <w:rsid w:val="0009730F"/>
    <w:rsid w:val="00097A86"/>
    <w:rsid w:val="000A0C2E"/>
    <w:rsid w:val="000A12E4"/>
    <w:rsid w:val="000A1660"/>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D7C6C"/>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7791E"/>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5ED2"/>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E5BD4"/>
    <w:rsid w:val="001F0801"/>
    <w:rsid w:val="001F1D6F"/>
    <w:rsid w:val="001F1DA2"/>
    <w:rsid w:val="001F1E7E"/>
    <w:rsid w:val="001F20E0"/>
    <w:rsid w:val="001F27D5"/>
    <w:rsid w:val="001F38B5"/>
    <w:rsid w:val="001F7D6B"/>
    <w:rsid w:val="0020078A"/>
    <w:rsid w:val="002013CB"/>
    <w:rsid w:val="00201E91"/>
    <w:rsid w:val="002033CA"/>
    <w:rsid w:val="00203EC6"/>
    <w:rsid w:val="00210362"/>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62BE"/>
    <w:rsid w:val="003072D2"/>
    <w:rsid w:val="003101E9"/>
    <w:rsid w:val="00312262"/>
    <w:rsid w:val="003149E5"/>
    <w:rsid w:val="00315045"/>
    <w:rsid w:val="0031547C"/>
    <w:rsid w:val="00316156"/>
    <w:rsid w:val="00316D5E"/>
    <w:rsid w:val="0031742C"/>
    <w:rsid w:val="00320411"/>
    <w:rsid w:val="00321CDB"/>
    <w:rsid w:val="003234C8"/>
    <w:rsid w:val="00323EFB"/>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6FAF"/>
    <w:rsid w:val="00377BAC"/>
    <w:rsid w:val="00380717"/>
    <w:rsid w:val="0038138A"/>
    <w:rsid w:val="003825C4"/>
    <w:rsid w:val="00383E9D"/>
    <w:rsid w:val="00383F44"/>
    <w:rsid w:val="00384C33"/>
    <w:rsid w:val="00387906"/>
    <w:rsid w:val="003922D0"/>
    <w:rsid w:val="00395E8F"/>
    <w:rsid w:val="003A240D"/>
    <w:rsid w:val="003A38D7"/>
    <w:rsid w:val="003A3DDC"/>
    <w:rsid w:val="003A42F2"/>
    <w:rsid w:val="003A4375"/>
    <w:rsid w:val="003A43BE"/>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C4A75"/>
    <w:rsid w:val="003D038E"/>
    <w:rsid w:val="003D0A2E"/>
    <w:rsid w:val="003D10D6"/>
    <w:rsid w:val="003D1FA2"/>
    <w:rsid w:val="003D281A"/>
    <w:rsid w:val="003D4F3C"/>
    <w:rsid w:val="003D501B"/>
    <w:rsid w:val="003D7CD3"/>
    <w:rsid w:val="003E1309"/>
    <w:rsid w:val="003E59AD"/>
    <w:rsid w:val="003E785E"/>
    <w:rsid w:val="003F000B"/>
    <w:rsid w:val="003F11B6"/>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45A1E"/>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E7B76"/>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57C81"/>
    <w:rsid w:val="005607C5"/>
    <w:rsid w:val="0056148D"/>
    <w:rsid w:val="005632AA"/>
    <w:rsid w:val="00563DFD"/>
    <w:rsid w:val="00564DF6"/>
    <w:rsid w:val="00564E03"/>
    <w:rsid w:val="00564EEB"/>
    <w:rsid w:val="00565D37"/>
    <w:rsid w:val="00566FF8"/>
    <w:rsid w:val="00567301"/>
    <w:rsid w:val="005676AF"/>
    <w:rsid w:val="00567813"/>
    <w:rsid w:val="00567EF8"/>
    <w:rsid w:val="005712ED"/>
    <w:rsid w:val="005717EF"/>
    <w:rsid w:val="005744C6"/>
    <w:rsid w:val="00574DFD"/>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02CF"/>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3D80"/>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2261"/>
    <w:rsid w:val="00672D84"/>
    <w:rsid w:val="006758F9"/>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2704"/>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637"/>
    <w:rsid w:val="006B7768"/>
    <w:rsid w:val="006C1FA5"/>
    <w:rsid w:val="006C22C3"/>
    <w:rsid w:val="006C4809"/>
    <w:rsid w:val="006C5147"/>
    <w:rsid w:val="006C5A60"/>
    <w:rsid w:val="006C63ED"/>
    <w:rsid w:val="006C6FE1"/>
    <w:rsid w:val="006C747B"/>
    <w:rsid w:val="006C7FC7"/>
    <w:rsid w:val="006D1667"/>
    <w:rsid w:val="006D378C"/>
    <w:rsid w:val="006D45ED"/>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3A06"/>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5BD7"/>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7F3"/>
    <w:rsid w:val="007E4C24"/>
    <w:rsid w:val="007E5ACC"/>
    <w:rsid w:val="007E5BE0"/>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223"/>
    <w:rsid w:val="00807BD3"/>
    <w:rsid w:val="008101EF"/>
    <w:rsid w:val="0081067B"/>
    <w:rsid w:val="0081070E"/>
    <w:rsid w:val="008113ED"/>
    <w:rsid w:val="00811FB0"/>
    <w:rsid w:val="00815CA3"/>
    <w:rsid w:val="00815E3B"/>
    <w:rsid w:val="00816663"/>
    <w:rsid w:val="00816C09"/>
    <w:rsid w:val="008170A2"/>
    <w:rsid w:val="0082001E"/>
    <w:rsid w:val="0082010C"/>
    <w:rsid w:val="00821ABB"/>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3BBB"/>
    <w:rsid w:val="00844140"/>
    <w:rsid w:val="008449FD"/>
    <w:rsid w:val="008453B1"/>
    <w:rsid w:val="008453BD"/>
    <w:rsid w:val="008465A1"/>
    <w:rsid w:val="00846F07"/>
    <w:rsid w:val="00850729"/>
    <w:rsid w:val="00851AD4"/>
    <w:rsid w:val="00852EA8"/>
    <w:rsid w:val="00853025"/>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0B15"/>
    <w:rsid w:val="008B1935"/>
    <w:rsid w:val="008B377C"/>
    <w:rsid w:val="008B3794"/>
    <w:rsid w:val="008B78E5"/>
    <w:rsid w:val="008C02A5"/>
    <w:rsid w:val="008C16E0"/>
    <w:rsid w:val="008C1E49"/>
    <w:rsid w:val="008C26FE"/>
    <w:rsid w:val="008C363B"/>
    <w:rsid w:val="008C47E8"/>
    <w:rsid w:val="008C57E0"/>
    <w:rsid w:val="008C58BD"/>
    <w:rsid w:val="008C6312"/>
    <w:rsid w:val="008C6D9E"/>
    <w:rsid w:val="008C71BC"/>
    <w:rsid w:val="008D0B4D"/>
    <w:rsid w:val="008D2016"/>
    <w:rsid w:val="008D383D"/>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0C9"/>
    <w:rsid w:val="008F07D2"/>
    <w:rsid w:val="008F2D4B"/>
    <w:rsid w:val="008F504D"/>
    <w:rsid w:val="008F55C9"/>
    <w:rsid w:val="008F6D44"/>
    <w:rsid w:val="008F76C0"/>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58ED"/>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A6B87"/>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D7A04"/>
    <w:rsid w:val="009D7AF9"/>
    <w:rsid w:val="009E1ED0"/>
    <w:rsid w:val="009E292B"/>
    <w:rsid w:val="009E2EC2"/>
    <w:rsid w:val="009E40DA"/>
    <w:rsid w:val="009E5AFC"/>
    <w:rsid w:val="009E62FC"/>
    <w:rsid w:val="009E7862"/>
    <w:rsid w:val="009F24AB"/>
    <w:rsid w:val="009F4A4B"/>
    <w:rsid w:val="009F5149"/>
    <w:rsid w:val="009F543F"/>
    <w:rsid w:val="009F685D"/>
    <w:rsid w:val="009F78C0"/>
    <w:rsid w:val="009F79D3"/>
    <w:rsid w:val="00A01023"/>
    <w:rsid w:val="00A01832"/>
    <w:rsid w:val="00A06C0C"/>
    <w:rsid w:val="00A105F8"/>
    <w:rsid w:val="00A118E6"/>
    <w:rsid w:val="00A12B11"/>
    <w:rsid w:val="00A14757"/>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9C7"/>
    <w:rsid w:val="00A67F14"/>
    <w:rsid w:val="00A71AD7"/>
    <w:rsid w:val="00A71DF3"/>
    <w:rsid w:val="00A721B0"/>
    <w:rsid w:val="00A72B87"/>
    <w:rsid w:val="00A73DB9"/>
    <w:rsid w:val="00A746DF"/>
    <w:rsid w:val="00A74778"/>
    <w:rsid w:val="00A749BF"/>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0B05"/>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4F62"/>
    <w:rsid w:val="00B25691"/>
    <w:rsid w:val="00B260B8"/>
    <w:rsid w:val="00B26118"/>
    <w:rsid w:val="00B26841"/>
    <w:rsid w:val="00B26952"/>
    <w:rsid w:val="00B3057A"/>
    <w:rsid w:val="00B31983"/>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3FE1"/>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2C5A"/>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61D9"/>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16C8"/>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86E"/>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58DC"/>
    <w:rsid w:val="00D362D7"/>
    <w:rsid w:val="00D369AA"/>
    <w:rsid w:val="00D42051"/>
    <w:rsid w:val="00D42324"/>
    <w:rsid w:val="00D42808"/>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D7A2C"/>
    <w:rsid w:val="00DE3250"/>
    <w:rsid w:val="00DE362A"/>
    <w:rsid w:val="00DE4C1E"/>
    <w:rsid w:val="00DE67D0"/>
    <w:rsid w:val="00DE7600"/>
    <w:rsid w:val="00DF069B"/>
    <w:rsid w:val="00DF1D6C"/>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1196"/>
    <w:rsid w:val="00E222FF"/>
    <w:rsid w:val="00E24564"/>
    <w:rsid w:val="00E25C41"/>
    <w:rsid w:val="00E26D5C"/>
    <w:rsid w:val="00E270D3"/>
    <w:rsid w:val="00E27B41"/>
    <w:rsid w:val="00E30AB0"/>
    <w:rsid w:val="00E33222"/>
    <w:rsid w:val="00E34AFC"/>
    <w:rsid w:val="00E36277"/>
    <w:rsid w:val="00E36EDE"/>
    <w:rsid w:val="00E3769F"/>
    <w:rsid w:val="00E417CC"/>
    <w:rsid w:val="00E43BB4"/>
    <w:rsid w:val="00E454CD"/>
    <w:rsid w:val="00E47EB6"/>
    <w:rsid w:val="00E5080E"/>
    <w:rsid w:val="00E524AD"/>
    <w:rsid w:val="00E536C2"/>
    <w:rsid w:val="00E53E0C"/>
    <w:rsid w:val="00E54F2C"/>
    <w:rsid w:val="00E56AED"/>
    <w:rsid w:val="00E57203"/>
    <w:rsid w:val="00E57E3A"/>
    <w:rsid w:val="00E60EED"/>
    <w:rsid w:val="00E61235"/>
    <w:rsid w:val="00E63830"/>
    <w:rsid w:val="00E6397A"/>
    <w:rsid w:val="00E6768E"/>
    <w:rsid w:val="00E72500"/>
    <w:rsid w:val="00E72962"/>
    <w:rsid w:val="00E729F6"/>
    <w:rsid w:val="00E73D5A"/>
    <w:rsid w:val="00E74506"/>
    <w:rsid w:val="00E763B9"/>
    <w:rsid w:val="00E8246B"/>
    <w:rsid w:val="00E855A8"/>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39E2"/>
    <w:rsid w:val="00EB418A"/>
    <w:rsid w:val="00EB5A93"/>
    <w:rsid w:val="00EB6549"/>
    <w:rsid w:val="00EB7692"/>
    <w:rsid w:val="00EB7905"/>
    <w:rsid w:val="00EC1D67"/>
    <w:rsid w:val="00EC29A6"/>
    <w:rsid w:val="00ED2144"/>
    <w:rsid w:val="00ED3F50"/>
    <w:rsid w:val="00ED4F15"/>
    <w:rsid w:val="00ED5748"/>
    <w:rsid w:val="00ED574B"/>
    <w:rsid w:val="00ED59B8"/>
    <w:rsid w:val="00ED5E64"/>
    <w:rsid w:val="00ED605C"/>
    <w:rsid w:val="00ED66FB"/>
    <w:rsid w:val="00ED7697"/>
    <w:rsid w:val="00ED7711"/>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0C6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A5B"/>
    <w:rsid w:val="00F61CC9"/>
    <w:rsid w:val="00F63601"/>
    <w:rsid w:val="00F645BD"/>
    <w:rsid w:val="00F64FCE"/>
    <w:rsid w:val="00F662AF"/>
    <w:rsid w:val="00F66DC1"/>
    <w:rsid w:val="00F71F26"/>
    <w:rsid w:val="00F7335B"/>
    <w:rsid w:val="00F75BDC"/>
    <w:rsid w:val="00F76EE1"/>
    <w:rsid w:val="00F77157"/>
    <w:rsid w:val="00F80453"/>
    <w:rsid w:val="00F80D59"/>
    <w:rsid w:val="00F840AE"/>
    <w:rsid w:val="00F847C7"/>
    <w:rsid w:val="00F84A85"/>
    <w:rsid w:val="00F85611"/>
    <w:rsid w:val="00F870ED"/>
    <w:rsid w:val="00F923A1"/>
    <w:rsid w:val="00F94A14"/>
    <w:rsid w:val="00F94D5A"/>
    <w:rsid w:val="00F956A7"/>
    <w:rsid w:val="00F960AA"/>
    <w:rsid w:val="00F962E5"/>
    <w:rsid w:val="00F96661"/>
    <w:rsid w:val="00F97231"/>
    <w:rsid w:val="00F972B1"/>
    <w:rsid w:val="00FA07D7"/>
    <w:rsid w:val="00FA0AD5"/>
    <w:rsid w:val="00FA16EC"/>
    <w:rsid w:val="00FA231C"/>
    <w:rsid w:val="00FB0511"/>
    <w:rsid w:val="00FB05A6"/>
    <w:rsid w:val="00FB15E8"/>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11F3269"/>
    <w:rsid w:val="02133CE2"/>
    <w:rsid w:val="02BB189C"/>
    <w:rsid w:val="032633D2"/>
    <w:rsid w:val="03327406"/>
    <w:rsid w:val="06F9F432"/>
    <w:rsid w:val="073F33DE"/>
    <w:rsid w:val="081E4F20"/>
    <w:rsid w:val="08C616B7"/>
    <w:rsid w:val="08CB361B"/>
    <w:rsid w:val="0942333D"/>
    <w:rsid w:val="0A886720"/>
    <w:rsid w:val="0B0E30C9"/>
    <w:rsid w:val="0B6B5522"/>
    <w:rsid w:val="0D7F8C1E"/>
    <w:rsid w:val="0DAFDDD2"/>
    <w:rsid w:val="0E3C3018"/>
    <w:rsid w:val="0F015D2A"/>
    <w:rsid w:val="0FD61205"/>
    <w:rsid w:val="106940DF"/>
    <w:rsid w:val="10DD77C5"/>
    <w:rsid w:val="114F425F"/>
    <w:rsid w:val="11EF2AC8"/>
    <w:rsid w:val="12762B59"/>
    <w:rsid w:val="138076A6"/>
    <w:rsid w:val="13AFEC81"/>
    <w:rsid w:val="198D3D53"/>
    <w:rsid w:val="1A9D5B89"/>
    <w:rsid w:val="1B247023"/>
    <w:rsid w:val="1B3FC108"/>
    <w:rsid w:val="1B9C6460"/>
    <w:rsid w:val="1BBF5AD0"/>
    <w:rsid w:val="1BF83423"/>
    <w:rsid w:val="1BFB4A9B"/>
    <w:rsid w:val="1BFE3282"/>
    <w:rsid w:val="1C976608"/>
    <w:rsid w:val="1CF92763"/>
    <w:rsid w:val="1E4922D7"/>
    <w:rsid w:val="1E5866DD"/>
    <w:rsid w:val="1F0F1A56"/>
    <w:rsid w:val="1F7F9C30"/>
    <w:rsid w:val="1FB39FF7"/>
    <w:rsid w:val="1FB54372"/>
    <w:rsid w:val="1FFF4E3F"/>
    <w:rsid w:val="21867A05"/>
    <w:rsid w:val="21FE6397"/>
    <w:rsid w:val="225E24B0"/>
    <w:rsid w:val="22FC6147"/>
    <w:rsid w:val="233F7E6C"/>
    <w:rsid w:val="257FF5EF"/>
    <w:rsid w:val="260364B8"/>
    <w:rsid w:val="26D010FC"/>
    <w:rsid w:val="27487C2F"/>
    <w:rsid w:val="275C47A5"/>
    <w:rsid w:val="27BED872"/>
    <w:rsid w:val="284164F4"/>
    <w:rsid w:val="28A36794"/>
    <w:rsid w:val="28F5500F"/>
    <w:rsid w:val="295757E3"/>
    <w:rsid w:val="29833800"/>
    <w:rsid w:val="29E9B391"/>
    <w:rsid w:val="2A266D5E"/>
    <w:rsid w:val="2AB40818"/>
    <w:rsid w:val="2AFDB16C"/>
    <w:rsid w:val="2B3B55D1"/>
    <w:rsid w:val="2B7D8E96"/>
    <w:rsid w:val="2B8F6383"/>
    <w:rsid w:val="2B9B7C50"/>
    <w:rsid w:val="2C87EFA4"/>
    <w:rsid w:val="2CEFA2BD"/>
    <w:rsid w:val="2D4A18E7"/>
    <w:rsid w:val="2D9E346A"/>
    <w:rsid w:val="2DF56335"/>
    <w:rsid w:val="2EFF028F"/>
    <w:rsid w:val="2EFF0385"/>
    <w:rsid w:val="2FDFB298"/>
    <w:rsid w:val="2FEBB001"/>
    <w:rsid w:val="30BF60A9"/>
    <w:rsid w:val="30EE09A0"/>
    <w:rsid w:val="333D6F9A"/>
    <w:rsid w:val="34050BA2"/>
    <w:rsid w:val="340E3EBE"/>
    <w:rsid w:val="36B91E0A"/>
    <w:rsid w:val="377B856B"/>
    <w:rsid w:val="37FEEEDA"/>
    <w:rsid w:val="383B014F"/>
    <w:rsid w:val="38D20DDA"/>
    <w:rsid w:val="391FB7C6"/>
    <w:rsid w:val="3956852C"/>
    <w:rsid w:val="397D4866"/>
    <w:rsid w:val="3A255BB6"/>
    <w:rsid w:val="3A3B0BB3"/>
    <w:rsid w:val="3A51BFC5"/>
    <w:rsid w:val="3A7647DA"/>
    <w:rsid w:val="3AFD93B8"/>
    <w:rsid w:val="3B1F391F"/>
    <w:rsid w:val="3B459C86"/>
    <w:rsid w:val="3B5F884B"/>
    <w:rsid w:val="3B95BADD"/>
    <w:rsid w:val="3C023E8E"/>
    <w:rsid w:val="3C5D14BF"/>
    <w:rsid w:val="3C7BEB7C"/>
    <w:rsid w:val="3CC33464"/>
    <w:rsid w:val="3D6C951B"/>
    <w:rsid w:val="3DB56025"/>
    <w:rsid w:val="3DFF524D"/>
    <w:rsid w:val="3DFF7079"/>
    <w:rsid w:val="3DFFBEE7"/>
    <w:rsid w:val="3EA7FE48"/>
    <w:rsid w:val="3EF86484"/>
    <w:rsid w:val="3EFBCAFF"/>
    <w:rsid w:val="3EFFC981"/>
    <w:rsid w:val="3FBF5430"/>
    <w:rsid w:val="3FD37539"/>
    <w:rsid w:val="3FDFD096"/>
    <w:rsid w:val="3FED8FF1"/>
    <w:rsid w:val="3FFCCAC4"/>
    <w:rsid w:val="3FFE10BE"/>
    <w:rsid w:val="417EEE12"/>
    <w:rsid w:val="41EA4B51"/>
    <w:rsid w:val="42652233"/>
    <w:rsid w:val="439316CB"/>
    <w:rsid w:val="44292F68"/>
    <w:rsid w:val="45F378D5"/>
    <w:rsid w:val="46D36C59"/>
    <w:rsid w:val="477F8B44"/>
    <w:rsid w:val="47C514E3"/>
    <w:rsid w:val="49C317F9"/>
    <w:rsid w:val="4ACDDF1D"/>
    <w:rsid w:val="4BBA3990"/>
    <w:rsid w:val="4C7D012B"/>
    <w:rsid w:val="4DD17A14"/>
    <w:rsid w:val="4DFF1032"/>
    <w:rsid w:val="4E7C2300"/>
    <w:rsid w:val="4ED34B2E"/>
    <w:rsid w:val="4EFDA9D6"/>
    <w:rsid w:val="4EFF30A2"/>
    <w:rsid w:val="4F10078B"/>
    <w:rsid w:val="4F155DA1"/>
    <w:rsid w:val="4F4F0D8E"/>
    <w:rsid w:val="4FF9BA94"/>
    <w:rsid w:val="4FFC2348"/>
    <w:rsid w:val="51D610EC"/>
    <w:rsid w:val="539B439B"/>
    <w:rsid w:val="543F3462"/>
    <w:rsid w:val="54B15C5C"/>
    <w:rsid w:val="557F0F30"/>
    <w:rsid w:val="559E5CE3"/>
    <w:rsid w:val="55D442DB"/>
    <w:rsid w:val="561E65DB"/>
    <w:rsid w:val="56DD8954"/>
    <w:rsid w:val="57AFC3C2"/>
    <w:rsid w:val="598E5D63"/>
    <w:rsid w:val="59FF3A15"/>
    <w:rsid w:val="5A9E28C7"/>
    <w:rsid w:val="5AB8525C"/>
    <w:rsid w:val="5AFFC0B6"/>
    <w:rsid w:val="5B500403"/>
    <w:rsid w:val="5BFAA3C6"/>
    <w:rsid w:val="5C163B75"/>
    <w:rsid w:val="5CEC4049"/>
    <w:rsid w:val="5D69DE7E"/>
    <w:rsid w:val="5D7BEC1C"/>
    <w:rsid w:val="5DDB0F78"/>
    <w:rsid w:val="5DE639DC"/>
    <w:rsid w:val="5E426035"/>
    <w:rsid w:val="5E737D05"/>
    <w:rsid w:val="5E8BD0E0"/>
    <w:rsid w:val="5EF54E86"/>
    <w:rsid w:val="5F12D39A"/>
    <w:rsid w:val="5F9C4EB5"/>
    <w:rsid w:val="5FDF7957"/>
    <w:rsid w:val="5FEBE7E7"/>
    <w:rsid w:val="5FF13CC0"/>
    <w:rsid w:val="5FF92615"/>
    <w:rsid w:val="5FF9696C"/>
    <w:rsid w:val="5FFDF639"/>
    <w:rsid w:val="5FFFB48E"/>
    <w:rsid w:val="60A564B5"/>
    <w:rsid w:val="6111095A"/>
    <w:rsid w:val="633C8FA8"/>
    <w:rsid w:val="633F0871"/>
    <w:rsid w:val="637FE448"/>
    <w:rsid w:val="63BD36A8"/>
    <w:rsid w:val="64D81248"/>
    <w:rsid w:val="654FD8A0"/>
    <w:rsid w:val="67194FDD"/>
    <w:rsid w:val="6775E9D8"/>
    <w:rsid w:val="67F565AC"/>
    <w:rsid w:val="67F73327"/>
    <w:rsid w:val="68FA8082"/>
    <w:rsid w:val="69800221"/>
    <w:rsid w:val="69BF38A2"/>
    <w:rsid w:val="69EFC425"/>
    <w:rsid w:val="6ACFA4E7"/>
    <w:rsid w:val="6B86ABFC"/>
    <w:rsid w:val="6BA92576"/>
    <w:rsid w:val="6BBD76DF"/>
    <w:rsid w:val="6BDA34B9"/>
    <w:rsid w:val="6BEF6F0A"/>
    <w:rsid w:val="6BF6364D"/>
    <w:rsid w:val="6C731664"/>
    <w:rsid w:val="6C917204"/>
    <w:rsid w:val="6D350F65"/>
    <w:rsid w:val="6D36FBAA"/>
    <w:rsid w:val="6D64376B"/>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22B5B"/>
    <w:rsid w:val="705FDC4F"/>
    <w:rsid w:val="71D3FAB0"/>
    <w:rsid w:val="72EA3F61"/>
    <w:rsid w:val="73692554"/>
    <w:rsid w:val="73EFA308"/>
    <w:rsid w:val="741E75FD"/>
    <w:rsid w:val="75FB540A"/>
    <w:rsid w:val="764D2E4E"/>
    <w:rsid w:val="767774B9"/>
    <w:rsid w:val="767F8E38"/>
    <w:rsid w:val="76C15DFA"/>
    <w:rsid w:val="76C826FD"/>
    <w:rsid w:val="76CD1315"/>
    <w:rsid w:val="76D34A4F"/>
    <w:rsid w:val="76DF1811"/>
    <w:rsid w:val="76F74DDF"/>
    <w:rsid w:val="773EFEC2"/>
    <w:rsid w:val="77567AD1"/>
    <w:rsid w:val="776F9B9F"/>
    <w:rsid w:val="7797C448"/>
    <w:rsid w:val="77CF1E1A"/>
    <w:rsid w:val="77ED011D"/>
    <w:rsid w:val="77EFA3DE"/>
    <w:rsid w:val="77F97CB1"/>
    <w:rsid w:val="787BD127"/>
    <w:rsid w:val="78DFF50A"/>
    <w:rsid w:val="79BB9841"/>
    <w:rsid w:val="79DF1FD7"/>
    <w:rsid w:val="7A5F0597"/>
    <w:rsid w:val="7ABF0B18"/>
    <w:rsid w:val="7ADFE466"/>
    <w:rsid w:val="7B6EDD4B"/>
    <w:rsid w:val="7B737D6F"/>
    <w:rsid w:val="7BBD36C3"/>
    <w:rsid w:val="7BC6D504"/>
    <w:rsid w:val="7BD75F15"/>
    <w:rsid w:val="7BF51143"/>
    <w:rsid w:val="7BF9CC8D"/>
    <w:rsid w:val="7BFE49B6"/>
    <w:rsid w:val="7BFF08C6"/>
    <w:rsid w:val="7BFF827E"/>
    <w:rsid w:val="7C003D20"/>
    <w:rsid w:val="7C14004B"/>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9021D4"/>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ADB7851"/>
  <w15:docId w15:val="{AA27BD58-BF9F-4927-A318-F4E4C48C1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qFormat="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spacing w:afterLines="25" w:line="300" w:lineRule="auto"/>
      <w:jc w:val="both"/>
    </w:pPr>
    <w:rPr>
      <w:rFonts w:ascii="Arial" w:hAnsi="Arial"/>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uiPriority w:val="99"/>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4"/>
    <w:qFormat/>
    <w:pPr>
      <w:ind w:firstLineChars="200" w:firstLine="420"/>
    </w:pPr>
  </w:style>
  <w:style w:type="paragraph" w:customStyle="1" w:styleId="a4">
    <w:name w:val="*正文"/>
    <w:basedOn w:val="a"/>
    <w:qFormat/>
    <w:pPr>
      <w:ind w:firstLine="200"/>
    </w:pPr>
    <w:rPr>
      <w:szCs w:val="20"/>
    </w:rPr>
  </w:style>
  <w:style w:type="paragraph" w:styleId="a5">
    <w:name w:val="annotation text"/>
    <w:basedOn w:val="a"/>
    <w:link w:val="a6"/>
    <w:qFormat/>
    <w:pPr>
      <w:spacing w:afterLines="0" w:line="240" w:lineRule="auto"/>
      <w:jc w:val="left"/>
    </w:pPr>
    <w:rPr>
      <w:rFonts w:ascii="Times New Roman" w:hAnsi="Times New Roman"/>
    </w:rPr>
  </w:style>
  <w:style w:type="paragraph" w:styleId="a7">
    <w:name w:val="Body Text"/>
    <w:basedOn w:val="a"/>
    <w:next w:val="a"/>
    <w:link w:val="a8"/>
    <w:uiPriority w:val="99"/>
    <w:qFormat/>
    <w:pPr>
      <w:tabs>
        <w:tab w:val="left" w:pos="4760"/>
      </w:tabs>
      <w:spacing w:after="78"/>
      <w:jc w:val="left"/>
    </w:pPr>
  </w:style>
  <w:style w:type="paragraph" w:styleId="a9">
    <w:name w:val="Body Text Indent"/>
    <w:basedOn w:val="a"/>
    <w:qFormat/>
    <w:pPr>
      <w:tabs>
        <w:tab w:val="left" w:pos="4760"/>
      </w:tabs>
      <w:spacing w:after="120"/>
      <w:ind w:leftChars="200" w:left="420"/>
    </w:pPr>
  </w:style>
  <w:style w:type="paragraph" w:styleId="aa">
    <w:name w:val="Plain Text"/>
    <w:basedOn w:val="a"/>
    <w:qFormat/>
    <w:pPr>
      <w:spacing w:afterLines="0" w:line="240" w:lineRule="auto"/>
    </w:pPr>
    <w:rPr>
      <w:rFonts w:ascii="宋体" w:hAnsi="Courier New"/>
      <w:szCs w:val="20"/>
    </w:rPr>
  </w:style>
  <w:style w:type="paragraph" w:styleId="20">
    <w:name w:val="Body Text Indent 2"/>
    <w:basedOn w:val="a"/>
    <w:link w:val="21"/>
    <w:semiHidden/>
    <w:unhideWhenUsed/>
    <w:qFormat/>
    <w:pPr>
      <w:spacing w:after="120" w:line="480" w:lineRule="auto"/>
      <w:ind w:leftChars="200" w:left="420"/>
    </w:pPr>
  </w:style>
  <w:style w:type="paragraph" w:styleId="ab">
    <w:name w:val="Balloon Text"/>
    <w:basedOn w:val="a"/>
    <w:link w:val="ac"/>
    <w:qFormat/>
    <w:pPr>
      <w:spacing w:line="240" w:lineRule="auto"/>
    </w:pPr>
    <w:rPr>
      <w:sz w:val="18"/>
      <w:szCs w:val="18"/>
    </w:rPr>
  </w:style>
  <w:style w:type="paragraph" w:styleId="ad">
    <w:name w:val="footer"/>
    <w:basedOn w:val="a"/>
    <w:link w:val="ae"/>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f">
    <w:name w:val="header"/>
    <w:basedOn w:val="a"/>
    <w:link w:val="af0"/>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TOC2">
    <w:name w:val="toc 2"/>
    <w:basedOn w:val="a"/>
    <w:next w:val="a"/>
    <w:qFormat/>
    <w:pPr>
      <w:ind w:leftChars="200" w:left="420"/>
    </w:pPr>
  </w:style>
  <w:style w:type="paragraph" w:styleId="af1">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2">
    <w:name w:val="annotation subject"/>
    <w:basedOn w:val="a5"/>
    <w:next w:val="a5"/>
    <w:link w:val="af3"/>
    <w:qFormat/>
    <w:pPr>
      <w:spacing w:afterLines="25" w:line="300" w:lineRule="auto"/>
    </w:pPr>
    <w:rPr>
      <w:rFonts w:ascii="Arial" w:hAnsi="Arial"/>
      <w:b/>
      <w:bCs/>
    </w:rPr>
  </w:style>
  <w:style w:type="paragraph" w:styleId="af4">
    <w:name w:val="Body Text First Indent"/>
    <w:basedOn w:val="a7"/>
    <w:link w:val="af5"/>
    <w:semiHidden/>
    <w:unhideWhenUsed/>
    <w:qFormat/>
    <w:pPr>
      <w:tabs>
        <w:tab w:val="clear" w:pos="4760"/>
      </w:tabs>
      <w:spacing w:after="120"/>
      <w:ind w:firstLineChars="100" w:firstLine="420"/>
      <w:jc w:val="both"/>
    </w:pPr>
  </w:style>
  <w:style w:type="paragraph" w:styleId="22">
    <w:name w:val="Body Text First Indent 2"/>
    <w:basedOn w:val="a9"/>
    <w:link w:val="23"/>
    <w:uiPriority w:val="99"/>
    <w:qFormat/>
    <w:pPr>
      <w:ind w:firstLineChars="200" w:firstLine="420"/>
    </w:pPr>
  </w:style>
  <w:style w:type="table" w:styleId="af6">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basedOn w:val="a1"/>
    <w:uiPriority w:val="22"/>
    <w:qFormat/>
    <w:rPr>
      <w:b/>
      <w:bCs/>
    </w:rPr>
  </w:style>
  <w:style w:type="character" w:styleId="af8">
    <w:name w:val="Hyperlink"/>
    <w:basedOn w:val="a1"/>
    <w:uiPriority w:val="99"/>
    <w:unhideWhenUsed/>
    <w:qFormat/>
    <w:rPr>
      <w:color w:val="0563C1" w:themeColor="hyperlink"/>
      <w:u w:val="single"/>
    </w:rPr>
  </w:style>
  <w:style w:type="character" w:styleId="af9">
    <w:name w:val="annotation reference"/>
    <w:qFormat/>
    <w:rPr>
      <w:sz w:val="21"/>
      <w:szCs w:val="21"/>
    </w:rPr>
  </w:style>
  <w:style w:type="paragraph" w:customStyle="1" w:styleId="Index8">
    <w:name w:val="Index8"/>
    <w:basedOn w:val="a"/>
    <w:next w:val="a"/>
    <w:qFormat/>
    <w:pPr>
      <w:ind w:leftChars="1400" w:left="3920"/>
      <w:jc w:val="left"/>
      <w:textAlignment w:val="baseline"/>
    </w:p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c">
    <w:name w:val="批注框文本 字符"/>
    <w:basedOn w:val="a1"/>
    <w:link w:val="ab"/>
    <w:qFormat/>
    <w:rPr>
      <w:rFonts w:ascii="Arial" w:eastAsia="宋体" w:hAnsi="Arial" w:cs="Times New Roman"/>
      <w:kern w:val="2"/>
      <w:sz w:val="18"/>
      <w:szCs w:val="18"/>
    </w:rPr>
  </w:style>
  <w:style w:type="character" w:customStyle="1" w:styleId="a6">
    <w:name w:val="批注文字 字符"/>
    <w:basedOn w:val="a1"/>
    <w:link w:val="a5"/>
    <w:qFormat/>
    <w:rPr>
      <w:rFonts w:ascii="Times New Roman" w:eastAsia="宋体" w:hAnsi="Times New Roman" w:cs="Times New Roman"/>
      <w:kern w:val="2"/>
      <w:sz w:val="21"/>
      <w:szCs w:val="24"/>
    </w:rPr>
  </w:style>
  <w:style w:type="character" w:customStyle="1" w:styleId="af3">
    <w:name w:val="批注主题 字符"/>
    <w:basedOn w:val="a6"/>
    <w:link w:val="af2"/>
    <w:qFormat/>
    <w:rPr>
      <w:rFonts w:ascii="Arial" w:eastAsia="宋体" w:hAnsi="Arial" w:cs="Times New Roman"/>
      <w:b/>
      <w:bCs/>
      <w:kern w:val="2"/>
      <w:sz w:val="21"/>
      <w:szCs w:val="24"/>
    </w:rPr>
  </w:style>
  <w:style w:type="character" w:customStyle="1" w:styleId="font01">
    <w:name w:val="font01"/>
    <w:basedOn w:val="a1"/>
    <w:qFormat/>
    <w:rPr>
      <w:rFonts w:ascii="宋体" w:eastAsia="宋体" w:hAnsi="宋体" w:hint="eastAsia"/>
      <w:color w:val="000000"/>
      <w:sz w:val="20"/>
      <w:szCs w:val="20"/>
      <w:u w:val="none"/>
      <w:vertAlign w:val="superscript"/>
    </w:rPr>
  </w:style>
  <w:style w:type="character" w:customStyle="1" w:styleId="font31">
    <w:name w:val="font31"/>
    <w:basedOn w:val="a1"/>
    <w:qFormat/>
    <w:rPr>
      <w:rFonts w:ascii="宋体" w:eastAsia="宋体" w:hAnsi="宋体" w:hint="eastAsia"/>
      <w:color w:val="000000"/>
      <w:sz w:val="20"/>
      <w:szCs w:val="20"/>
      <w:u w:val="none"/>
    </w:rPr>
  </w:style>
  <w:style w:type="character" w:customStyle="1" w:styleId="ae">
    <w:name w:val="页脚 字符"/>
    <w:basedOn w:val="a1"/>
    <w:link w:val="ad"/>
    <w:uiPriority w:val="99"/>
    <w:qFormat/>
    <w:rPr>
      <w:rFonts w:ascii="Arial" w:eastAsia="楷体_GB2312" w:hAnsi="Arial" w:cs="Times New Roman"/>
      <w:sz w:val="18"/>
      <w:szCs w:val="18"/>
    </w:rPr>
  </w:style>
  <w:style w:type="character" w:customStyle="1" w:styleId="af0">
    <w:name w:val="页眉 字符"/>
    <w:basedOn w:val="a1"/>
    <w:link w:val="af"/>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4">
    <w:name w:val="列出段落2"/>
    <w:basedOn w:val="a"/>
    <w:uiPriority w:val="99"/>
    <w:unhideWhenUsed/>
    <w:qFormat/>
    <w:pPr>
      <w:ind w:firstLineChars="200" w:firstLine="420"/>
    </w:pPr>
  </w:style>
  <w:style w:type="character" w:customStyle="1" w:styleId="15">
    <w:name w:val="15"/>
    <w:basedOn w:val="a1"/>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5">
    <w:name w:val="修订2"/>
    <w:hidden/>
    <w:uiPriority w:val="99"/>
    <w:unhideWhenUsed/>
    <w:qFormat/>
    <w:rPr>
      <w:rFonts w:ascii="Arial" w:hAnsi="Arial"/>
      <w:kern w:val="2"/>
      <w:sz w:val="21"/>
      <w:szCs w:val="24"/>
    </w:rPr>
  </w:style>
  <w:style w:type="paragraph" w:customStyle="1" w:styleId="31">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1"/>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1"/>
    <w:qFormat/>
    <w:rPr>
      <w:rFonts w:ascii="宋体" w:eastAsia="宋体" w:hAnsi="宋体" w:hint="eastAsia"/>
      <w:color w:val="000000"/>
      <w:sz w:val="18"/>
      <w:szCs w:val="18"/>
      <w:u w:val="none"/>
    </w:rPr>
  </w:style>
  <w:style w:type="character" w:customStyle="1" w:styleId="font11">
    <w:name w:val="font11"/>
    <w:basedOn w:val="a1"/>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3">
    <w:name w:val="正文文本首行缩进 2 字符"/>
    <w:basedOn w:val="a1"/>
    <w:link w:val="22"/>
    <w:uiPriority w:val="99"/>
    <w:qFormat/>
    <w:rPr>
      <w:rFonts w:ascii="Arial" w:hAnsi="Arial"/>
      <w:kern w:val="2"/>
      <w:sz w:val="21"/>
      <w:szCs w:val="24"/>
    </w:rPr>
  </w:style>
  <w:style w:type="paragraph" w:customStyle="1" w:styleId="51">
    <w:name w:val="修订5"/>
    <w:hidden/>
    <w:uiPriority w:val="99"/>
    <w:semiHidden/>
    <w:qFormat/>
    <w:rPr>
      <w:rFonts w:ascii="Arial" w:hAnsi="Arial"/>
      <w:kern w:val="2"/>
      <w:sz w:val="21"/>
      <w:szCs w:val="24"/>
    </w:rPr>
  </w:style>
  <w:style w:type="paragraph" w:styleId="afa">
    <w:name w:val="List Paragraph"/>
    <w:basedOn w:val="a"/>
    <w:uiPriority w:val="99"/>
    <w:qFormat/>
    <w:pPr>
      <w:ind w:firstLineChars="200" w:firstLine="420"/>
    </w:pPr>
  </w:style>
  <w:style w:type="character" w:customStyle="1" w:styleId="10">
    <w:name w:val="标题 1 字符"/>
    <w:link w:val="1"/>
    <w:qFormat/>
    <w:rPr>
      <w:rFonts w:ascii="Arial" w:hAnsi="Arial"/>
      <w:b/>
      <w:bCs/>
      <w:kern w:val="44"/>
      <w:sz w:val="44"/>
      <w:szCs w:val="44"/>
    </w:r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1">
    <w:name w:val="正文文本缩进 2 字符"/>
    <w:basedOn w:val="a1"/>
    <w:link w:val="20"/>
    <w:semiHidden/>
    <w:qFormat/>
    <w:rPr>
      <w:rFonts w:ascii="Arial" w:hAnsi="Arial"/>
      <w:kern w:val="2"/>
      <w:sz w:val="21"/>
      <w:szCs w:val="24"/>
    </w:rPr>
  </w:style>
  <w:style w:type="paragraph" w:customStyle="1" w:styleId="222">
    <w:name w:val="正文目录 + 首行缩进:  2 字符 + 首行缩进:  2 字符 + 首行缩进:  2 字符"/>
    <w:basedOn w:val="a"/>
    <w:qFormat/>
    <w:pPr>
      <w:spacing w:afterLines="0" w:line="360" w:lineRule="auto"/>
      <w:jc w:val="center"/>
    </w:pPr>
    <w:rPr>
      <w:rFonts w:ascii="仿宋_GB2312" w:eastAsia="仿宋_GB2312" w:hAnsi="宋体" w:cs="宋体"/>
      <w:b/>
      <w:kern w:val="0"/>
      <w:sz w:val="36"/>
      <w:szCs w:val="20"/>
    </w:rPr>
  </w:style>
  <w:style w:type="paragraph" w:customStyle="1" w:styleId="afb">
    <w:name w:val="正文（绿盟科技）"/>
    <w:qFormat/>
    <w:pPr>
      <w:spacing w:line="300" w:lineRule="auto"/>
    </w:pPr>
    <w:rPr>
      <w:rFonts w:ascii="Arial" w:hAnsi="Arial" w:cs="黑体"/>
      <w:sz w:val="21"/>
      <w:szCs w:val="21"/>
    </w:rPr>
  </w:style>
  <w:style w:type="paragraph" w:customStyle="1" w:styleId="5">
    <w:name w:val="标题 5（有编号）（绿盟科技）"/>
    <w:basedOn w:val="a"/>
    <w:next w:val="afb"/>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uiPriority w:val="99"/>
    <w:unhideWhenUsed/>
    <w:qFormat/>
    <w:rPr>
      <w:rFonts w:ascii="Calibri" w:hAnsi="Calibri" w:cs="宋体"/>
      <w:kern w:val="2"/>
      <w:sz w:val="21"/>
      <w:szCs w:val="22"/>
    </w:rPr>
  </w:style>
  <w:style w:type="paragraph" w:customStyle="1" w:styleId="afc">
    <w:name w:val="_正文"/>
    <w:basedOn w:val="a"/>
    <w:qFormat/>
    <w:pPr>
      <w:widowControl/>
      <w:tabs>
        <w:tab w:val="left" w:pos="3780"/>
      </w:tabs>
      <w:spacing w:beforeLines="50" w:before="156" w:afterLines="0" w:line="360" w:lineRule="auto"/>
      <w:jc w:val="left"/>
    </w:pPr>
  </w:style>
  <w:style w:type="paragraph" w:customStyle="1" w:styleId="150">
    <w:name w:val="！正文内容1.5倍行距"/>
    <w:basedOn w:val="a"/>
    <w:qFormat/>
    <w:pPr>
      <w:spacing w:afterLines="0" w:line="420" w:lineRule="atLeast"/>
      <w:ind w:firstLineChars="200" w:firstLine="200"/>
    </w:pPr>
    <w:rPr>
      <w:rFonts w:ascii="Times New Roman" w:hAnsi="Times New Roman"/>
      <w:sz w:val="24"/>
    </w:rPr>
  </w:style>
  <w:style w:type="paragraph" w:customStyle="1" w:styleId="13">
    <w:name w:val="列表段落1"/>
    <w:basedOn w:val="a"/>
    <w:uiPriority w:val="99"/>
    <w:unhideWhenUsed/>
    <w:qFormat/>
    <w:pPr>
      <w:spacing w:afterLines="0" w:line="240" w:lineRule="auto"/>
      <w:ind w:firstLineChars="200" w:firstLine="420"/>
    </w:pPr>
    <w:rPr>
      <w:rFonts w:ascii="Times New Roman" w:hAnsi="Times New Roman"/>
    </w:rPr>
  </w:style>
  <w:style w:type="paragraph" w:customStyle="1" w:styleId="110">
    <w:name w:val="列表段落11"/>
    <w:basedOn w:val="a"/>
    <w:uiPriority w:val="99"/>
    <w:unhideWhenUsed/>
    <w:qFormat/>
    <w:pPr>
      <w:ind w:firstLineChars="200" w:firstLine="420"/>
    </w:pPr>
  </w:style>
  <w:style w:type="paragraph" w:customStyle="1" w:styleId="Other1">
    <w:name w:val="Other|1"/>
    <w:basedOn w:val="a"/>
    <w:qFormat/>
    <w:pPr>
      <w:spacing w:afterLines="0" w:line="360" w:lineRule="auto"/>
      <w:ind w:firstLineChars="200" w:firstLine="200"/>
    </w:pPr>
    <w:rPr>
      <w:rFonts w:ascii="宋体" w:hAnsi="宋体" w:cs="宋体"/>
      <w:sz w:val="22"/>
      <w:szCs w:val="22"/>
      <w:lang w:val="zh-TW" w:eastAsia="zh-TW" w:bidi="zh-TW"/>
    </w:rPr>
  </w:style>
  <w:style w:type="paragraph" w:customStyle="1" w:styleId="Bodytext1">
    <w:name w:val="Body text|1"/>
    <w:basedOn w:val="a"/>
    <w:qFormat/>
    <w:pPr>
      <w:spacing w:afterLines="0" w:line="398" w:lineRule="auto"/>
      <w:ind w:firstLineChars="200" w:firstLine="400"/>
    </w:pPr>
    <w:rPr>
      <w:rFonts w:ascii="宋体" w:hAnsi="宋体" w:cs="宋体"/>
      <w:sz w:val="22"/>
      <w:szCs w:val="22"/>
      <w:lang w:val="zh-TW" w:eastAsia="zh-TW" w:bidi="zh-TW"/>
    </w:rPr>
  </w:style>
  <w:style w:type="character" w:customStyle="1" w:styleId="a8">
    <w:name w:val="正文文本 字符"/>
    <w:basedOn w:val="a1"/>
    <w:link w:val="a7"/>
    <w:uiPriority w:val="99"/>
    <w:qFormat/>
    <w:rPr>
      <w:rFonts w:ascii="Arial" w:hAnsi="Arial"/>
      <w:kern w:val="2"/>
      <w:sz w:val="21"/>
      <w:szCs w:val="24"/>
    </w:rPr>
  </w:style>
  <w:style w:type="character" w:customStyle="1" w:styleId="af5">
    <w:name w:val="正文文本首行缩进 字符"/>
    <w:basedOn w:val="a8"/>
    <w:link w:val="af4"/>
    <w:semiHidden/>
    <w:qFormat/>
    <w:rPr>
      <w:rFonts w:ascii="Arial" w:hAnsi="Arial"/>
      <w:kern w:val="2"/>
      <w:sz w:val="21"/>
      <w:szCs w:val="24"/>
    </w:rPr>
  </w:style>
  <w:style w:type="paragraph" w:customStyle="1" w:styleId="Default">
    <w:name w:val="Default"/>
    <w:autoRedefine/>
    <w:qFormat/>
    <w:pPr>
      <w:widowControl w:val="0"/>
      <w:autoSpaceDE w:val="0"/>
      <w:autoSpaceDN w:val="0"/>
      <w:adjustRightInd w:val="0"/>
    </w:pPr>
    <w:rPr>
      <w:rFonts w:ascii="华文细黑" w:eastAsia="华文细黑" w:cs="华文细黑"/>
      <w:color w:val="000000"/>
      <w:sz w:val="24"/>
      <w:szCs w:val="24"/>
    </w:rPr>
  </w:style>
  <w:style w:type="paragraph" w:customStyle="1" w:styleId="afd">
    <w:name w:val="正文格式"/>
    <w:basedOn w:val="a"/>
    <w:qFormat/>
    <w:pPr>
      <w:spacing w:after="25" w:line="640" w:lineRule="exact"/>
      <w:ind w:firstLineChars="200" w:firstLine="640"/>
      <w:jc w:val="left"/>
    </w:pPr>
    <w:rPr>
      <w:rFonts w:ascii="Times New Roman" w:eastAsia="仿宋_GB2312" w:hAnsi="Times New Roman" w:hint="eastAsia"/>
      <w:color w:val="000000"/>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16642-811D-48D1-BA4D-993AE1714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29</Pages>
  <Words>1929</Words>
  <Characters>10997</Characters>
  <Application>Microsoft Office Word</Application>
  <DocSecurity>0</DocSecurity>
  <Lines>91</Lines>
  <Paragraphs>25</Paragraphs>
  <ScaleCrop>false</ScaleCrop>
  <Company>Microsoft</Company>
  <LinksUpToDate>false</LinksUpToDate>
  <CharactersWithSpaces>12901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SSZX-HJSYB-G31</cp:lastModifiedBy>
  <cp:revision>83</cp:revision>
  <cp:lastPrinted>2025-06-11T01:39:00Z</cp:lastPrinted>
  <dcterms:created xsi:type="dcterms:W3CDTF">2024-07-28T14:16:00Z</dcterms:created>
  <dcterms:modified xsi:type="dcterms:W3CDTF">2025-06-12T09:16:00Z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54B2D3AF650742A2B627ECA92BA512D1_13</vt:lpwstr>
  </property>
  <property fmtid="{D5CDD505-2E9C-101B-9397-08002B2CF9AE}" pid="4" name="KSOTemplateDocerSaveRecord">
    <vt:lpwstr>eyJoZGlkIjoiMTU5M2UyM2ZhMjE3YmE4NTM2ZDRiY2MwNGRmZDE1MDkiLCJ1c2VySWQiOiIxMTI5MTIyMDM4In0=</vt:lpwstr>
  </property>
</Properties>
</file>